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6489F" w14:textId="010797D6" w:rsidR="00475CE6" w:rsidRPr="00475CE6" w:rsidRDefault="006E666B" w:rsidP="006E666B">
      <w:pPr>
        <w:spacing w:line="300" w:lineRule="auto"/>
        <w:jc w:val="center"/>
        <w:rPr>
          <w:rFonts w:ascii="黑体" w:eastAsia="黑体" w:hAnsi="黑体"/>
          <w:sz w:val="32"/>
          <w:szCs w:val="32"/>
        </w:rPr>
      </w:pPr>
      <w:r>
        <w:rPr>
          <w:rFonts w:ascii="黑体" w:eastAsia="黑体" w:hAnsi="黑体" w:hint="eastAsia"/>
          <w:sz w:val="32"/>
          <w:szCs w:val="32"/>
        </w:rPr>
        <w:t>申报</w:t>
      </w:r>
      <w:r w:rsidRPr="00DB6FCA">
        <w:rPr>
          <w:rFonts w:ascii="黑体" w:eastAsia="黑体" w:hAnsi="黑体" w:hint="eastAsia"/>
          <w:sz w:val="32"/>
          <w:szCs w:val="32"/>
        </w:rPr>
        <w:t>20</w:t>
      </w:r>
      <w:r>
        <w:rPr>
          <w:rFonts w:ascii="黑体" w:eastAsia="黑体" w:hAnsi="黑体" w:hint="eastAsia"/>
          <w:sz w:val="32"/>
          <w:szCs w:val="32"/>
        </w:rPr>
        <w:t>2</w:t>
      </w:r>
      <w:r w:rsidR="00D9591F">
        <w:rPr>
          <w:rFonts w:ascii="黑体" w:eastAsia="黑体" w:hAnsi="黑体"/>
          <w:sz w:val="32"/>
          <w:szCs w:val="32"/>
        </w:rPr>
        <w:t>1</w:t>
      </w:r>
      <w:r w:rsidRPr="00DB6FCA">
        <w:rPr>
          <w:rFonts w:ascii="黑体" w:eastAsia="黑体" w:hAnsi="黑体" w:hint="eastAsia"/>
          <w:sz w:val="32"/>
          <w:szCs w:val="32"/>
        </w:rPr>
        <w:t>年</w:t>
      </w:r>
      <w:r>
        <w:rPr>
          <w:rFonts w:ascii="黑体" w:eastAsia="黑体" w:hAnsi="黑体" w:hint="eastAsia"/>
          <w:sz w:val="32"/>
          <w:szCs w:val="32"/>
        </w:rPr>
        <w:t>城市轨道</w:t>
      </w:r>
      <w:r>
        <w:rPr>
          <w:rFonts w:ascii="黑体" w:eastAsia="黑体" w:hAnsi="黑体"/>
          <w:sz w:val="32"/>
          <w:szCs w:val="32"/>
        </w:rPr>
        <w:t>交通</w:t>
      </w:r>
      <w:r>
        <w:rPr>
          <w:rFonts w:ascii="黑体" w:eastAsia="黑体" w:hAnsi="黑体" w:hint="eastAsia"/>
          <w:sz w:val="32"/>
          <w:szCs w:val="32"/>
        </w:rPr>
        <w:t>科技</w:t>
      </w:r>
      <w:r>
        <w:rPr>
          <w:rFonts w:ascii="黑体" w:eastAsia="黑体" w:hAnsi="黑体"/>
          <w:sz w:val="32"/>
          <w:szCs w:val="32"/>
        </w:rPr>
        <w:t>进步</w:t>
      </w:r>
      <w:r w:rsidRPr="00A122D3">
        <w:rPr>
          <w:rFonts w:ascii="黑体" w:eastAsia="黑体" w:hAnsi="黑体" w:hint="eastAsia"/>
          <w:sz w:val="32"/>
          <w:szCs w:val="32"/>
        </w:rPr>
        <w:t>奖</w:t>
      </w:r>
      <w:r w:rsidRPr="00DB6FCA">
        <w:rPr>
          <w:rFonts w:ascii="黑体" w:eastAsia="黑体" w:hAnsi="黑体" w:hint="eastAsia"/>
          <w:sz w:val="32"/>
          <w:szCs w:val="32"/>
        </w:rPr>
        <w:t>项目公示</w:t>
      </w:r>
    </w:p>
    <w:p w14:paraId="5DDCFE23" w14:textId="77777777" w:rsidR="00BF169C" w:rsidRDefault="00F46F77" w:rsidP="0034083A">
      <w:pPr>
        <w:snapToGrid w:val="0"/>
        <w:spacing w:beforeLines="50" w:before="217" w:afterLines="50" w:after="217"/>
        <w:rPr>
          <w:rFonts w:ascii="宋体" w:hAnsi="宋体"/>
          <w:b/>
          <w:sz w:val="24"/>
          <w:szCs w:val="32"/>
        </w:rPr>
      </w:pPr>
      <w:r w:rsidRPr="00F46F77">
        <w:rPr>
          <w:rFonts w:ascii="宋体" w:hAnsi="宋体" w:hint="eastAsia"/>
          <w:b/>
          <w:sz w:val="24"/>
          <w:szCs w:val="32"/>
        </w:rPr>
        <w:t>一、项目名称</w:t>
      </w:r>
      <w:r>
        <w:rPr>
          <w:rFonts w:ascii="宋体" w:hAnsi="宋体" w:hint="eastAsia"/>
          <w:b/>
          <w:sz w:val="24"/>
          <w:szCs w:val="32"/>
        </w:rPr>
        <w:t>：</w:t>
      </w:r>
      <w:r w:rsidR="00870A50" w:rsidRPr="00870A50">
        <w:rPr>
          <w:rFonts w:ascii="宋体" w:hAnsi="宋体" w:hint="eastAsia"/>
          <w:sz w:val="24"/>
          <w:szCs w:val="32"/>
        </w:rPr>
        <w:t>城市轨道交通协同运行优化与服务能力提升关键技术及应用</w:t>
      </w:r>
    </w:p>
    <w:p w14:paraId="020E60A8" w14:textId="77777777" w:rsidR="00B57A4A" w:rsidRPr="00870A50" w:rsidRDefault="00C0790B" w:rsidP="0034083A">
      <w:pPr>
        <w:snapToGrid w:val="0"/>
        <w:spacing w:beforeLines="50" w:before="217" w:afterLines="50" w:after="217"/>
        <w:rPr>
          <w:rFonts w:ascii="宋体" w:hAnsi="宋体"/>
          <w:sz w:val="24"/>
          <w:szCs w:val="32"/>
        </w:rPr>
      </w:pPr>
      <w:r w:rsidRPr="00C0790B">
        <w:rPr>
          <w:rFonts w:ascii="宋体" w:hAnsi="宋体" w:hint="eastAsia"/>
          <w:b/>
          <w:sz w:val="24"/>
          <w:szCs w:val="32"/>
        </w:rPr>
        <w:t>二、提名单位</w:t>
      </w:r>
      <w:r w:rsidR="00BB0D0D">
        <w:rPr>
          <w:rFonts w:ascii="宋体" w:hAnsi="宋体" w:hint="eastAsia"/>
          <w:b/>
          <w:sz w:val="24"/>
          <w:szCs w:val="32"/>
        </w:rPr>
        <w:t>（</w:t>
      </w:r>
      <w:r w:rsidR="00B57A4A">
        <w:rPr>
          <w:rFonts w:ascii="宋体" w:hAnsi="宋体" w:hint="eastAsia"/>
          <w:b/>
          <w:sz w:val="24"/>
          <w:szCs w:val="32"/>
        </w:rPr>
        <w:t>提名</w:t>
      </w:r>
      <w:r w:rsidR="00DC29C8">
        <w:rPr>
          <w:rFonts w:ascii="宋体" w:hAnsi="宋体" w:hint="eastAsia"/>
          <w:b/>
          <w:sz w:val="24"/>
          <w:szCs w:val="32"/>
        </w:rPr>
        <w:t>专家</w:t>
      </w:r>
      <w:r w:rsidR="00BB0D0D">
        <w:rPr>
          <w:rFonts w:ascii="宋体" w:hAnsi="宋体" w:hint="eastAsia"/>
          <w:b/>
          <w:sz w:val="24"/>
          <w:szCs w:val="32"/>
        </w:rPr>
        <w:t>）</w:t>
      </w:r>
      <w:r w:rsidR="00B57A4A">
        <w:rPr>
          <w:rFonts w:ascii="宋体" w:hAnsi="宋体" w:hint="eastAsia"/>
          <w:b/>
          <w:sz w:val="24"/>
          <w:szCs w:val="32"/>
        </w:rPr>
        <w:t xml:space="preserve"> </w:t>
      </w:r>
      <w:r w:rsidR="00870A50">
        <w:rPr>
          <w:rFonts w:ascii="宋体" w:hAnsi="宋体"/>
          <w:b/>
          <w:sz w:val="24"/>
          <w:szCs w:val="32"/>
        </w:rPr>
        <w:t>:</w:t>
      </w:r>
      <w:r w:rsidR="006E666B">
        <w:rPr>
          <w:rFonts w:ascii="宋体" w:hAnsi="宋体" w:hint="eastAsia"/>
          <w:sz w:val="24"/>
          <w:szCs w:val="32"/>
        </w:rPr>
        <w:t xml:space="preserve"> </w:t>
      </w:r>
      <w:r w:rsidR="00870A50" w:rsidRPr="00870A50">
        <w:rPr>
          <w:rFonts w:ascii="宋体" w:hAnsi="宋体" w:hint="eastAsia"/>
          <w:sz w:val="24"/>
          <w:szCs w:val="32"/>
        </w:rPr>
        <w:t>北京工业大学</w:t>
      </w:r>
    </w:p>
    <w:p w14:paraId="7C9EBBA2" w14:textId="77777777" w:rsidR="00B57A4A" w:rsidRPr="00870A50" w:rsidRDefault="00B57A4A" w:rsidP="0034083A">
      <w:pPr>
        <w:snapToGrid w:val="0"/>
        <w:spacing w:beforeLines="50" w:before="217" w:afterLines="50" w:after="217"/>
        <w:rPr>
          <w:rFonts w:ascii="宋体" w:hAnsi="宋体"/>
          <w:sz w:val="24"/>
          <w:szCs w:val="32"/>
        </w:rPr>
      </w:pPr>
      <w:r w:rsidRPr="00870A50">
        <w:rPr>
          <w:rFonts w:ascii="宋体" w:hAnsi="宋体" w:hint="eastAsia"/>
          <w:b/>
          <w:sz w:val="24"/>
          <w:szCs w:val="32"/>
        </w:rPr>
        <w:t>三</w:t>
      </w:r>
      <w:r w:rsidRPr="00870A50">
        <w:rPr>
          <w:rFonts w:ascii="宋体" w:hAnsi="宋体"/>
          <w:b/>
          <w:sz w:val="24"/>
          <w:szCs w:val="32"/>
        </w:rPr>
        <w:t>、</w:t>
      </w:r>
      <w:r w:rsidRPr="00870A50">
        <w:rPr>
          <w:rFonts w:ascii="宋体" w:hAnsi="宋体" w:hint="eastAsia"/>
          <w:b/>
          <w:sz w:val="24"/>
          <w:szCs w:val="32"/>
        </w:rPr>
        <w:t>提名类型</w:t>
      </w:r>
      <w:r w:rsidRPr="00870A50">
        <w:rPr>
          <w:rFonts w:ascii="宋体" w:hAnsi="宋体"/>
          <w:b/>
          <w:sz w:val="24"/>
          <w:szCs w:val="32"/>
        </w:rPr>
        <w:t>及提名等级</w:t>
      </w:r>
      <w:r w:rsidR="00870A50" w:rsidRPr="00870A50">
        <w:rPr>
          <w:rFonts w:ascii="宋体" w:hAnsi="宋体" w:hint="eastAsia"/>
          <w:b/>
          <w:sz w:val="24"/>
          <w:szCs w:val="32"/>
        </w:rPr>
        <w:t>:</w:t>
      </w:r>
      <w:r w:rsidR="00870A50" w:rsidRPr="00870A50">
        <w:rPr>
          <w:rFonts w:ascii="宋体" w:hAnsi="宋体"/>
          <w:sz w:val="24"/>
          <w:szCs w:val="32"/>
        </w:rPr>
        <w:t xml:space="preserve"> </w:t>
      </w:r>
      <w:r w:rsidR="00870A50" w:rsidRPr="00870A50">
        <w:rPr>
          <w:rFonts w:ascii="宋体" w:hAnsi="宋体" w:hint="eastAsia"/>
          <w:sz w:val="24"/>
          <w:szCs w:val="32"/>
        </w:rPr>
        <w:t>科技</w:t>
      </w:r>
      <w:r w:rsidR="00870A50" w:rsidRPr="00870A50">
        <w:rPr>
          <w:rFonts w:ascii="宋体" w:hAnsi="宋体"/>
          <w:sz w:val="24"/>
          <w:szCs w:val="32"/>
        </w:rPr>
        <w:t>进步奖，一等奖</w:t>
      </w:r>
      <w:r w:rsidR="00870A50" w:rsidRPr="00870A50">
        <w:rPr>
          <w:rFonts w:ascii="宋体" w:hAnsi="宋体" w:hint="eastAsia"/>
          <w:sz w:val="24"/>
          <w:szCs w:val="32"/>
        </w:rPr>
        <w:t>或</w:t>
      </w:r>
      <w:r w:rsidR="00870A50" w:rsidRPr="00870A50">
        <w:rPr>
          <w:rFonts w:ascii="宋体" w:hAnsi="宋体"/>
          <w:sz w:val="24"/>
          <w:szCs w:val="32"/>
        </w:rPr>
        <w:t>二等奖</w:t>
      </w:r>
    </w:p>
    <w:p w14:paraId="7091354E" w14:textId="77777777" w:rsidR="00C0790B" w:rsidRDefault="00B57A4A" w:rsidP="0034083A">
      <w:pPr>
        <w:snapToGrid w:val="0"/>
        <w:spacing w:beforeLines="50" w:before="217" w:afterLines="50" w:after="217"/>
        <w:rPr>
          <w:rFonts w:ascii="宋体" w:hAnsi="宋体"/>
          <w:b/>
          <w:sz w:val="24"/>
          <w:szCs w:val="32"/>
        </w:rPr>
      </w:pPr>
      <w:r>
        <w:rPr>
          <w:rFonts w:ascii="宋体" w:hAnsi="宋体" w:hint="eastAsia"/>
          <w:b/>
          <w:sz w:val="24"/>
          <w:szCs w:val="32"/>
        </w:rPr>
        <w:t>四</w:t>
      </w:r>
      <w:r w:rsidR="00C0790B" w:rsidRPr="00C0790B">
        <w:rPr>
          <w:rFonts w:ascii="宋体" w:hAnsi="宋体" w:hint="eastAsia"/>
          <w:b/>
          <w:sz w:val="24"/>
          <w:szCs w:val="32"/>
        </w:rPr>
        <w:t>、</w:t>
      </w:r>
      <w:r w:rsidR="00F46F77" w:rsidRPr="00C0790B">
        <w:rPr>
          <w:rFonts w:ascii="宋体" w:hAnsi="宋体" w:hint="eastAsia"/>
          <w:b/>
          <w:sz w:val="24"/>
          <w:szCs w:val="32"/>
        </w:rPr>
        <w:t>项目简介</w:t>
      </w:r>
      <w:r w:rsidR="00870A50">
        <w:rPr>
          <w:rFonts w:ascii="宋体" w:hAnsi="宋体" w:hint="eastAsia"/>
          <w:b/>
          <w:sz w:val="24"/>
          <w:szCs w:val="32"/>
        </w:rPr>
        <w:t>：</w:t>
      </w:r>
    </w:p>
    <w:p w14:paraId="0DB6E10F" w14:textId="77777777" w:rsidR="00870A50" w:rsidRPr="00870A50" w:rsidRDefault="00870A50" w:rsidP="00870A50">
      <w:pPr>
        <w:snapToGrid w:val="0"/>
        <w:ind w:firstLineChars="200" w:firstLine="480"/>
        <w:rPr>
          <w:rFonts w:ascii="宋体" w:hAnsi="宋体"/>
          <w:sz w:val="24"/>
          <w:szCs w:val="32"/>
        </w:rPr>
      </w:pPr>
      <w:r w:rsidRPr="00870A50">
        <w:rPr>
          <w:rFonts w:ascii="宋体" w:hAnsi="宋体" w:hint="eastAsia"/>
          <w:sz w:val="24"/>
          <w:szCs w:val="32"/>
        </w:rPr>
        <w:t>随着北京城市空间结构、功能布局的不断发展变化，轨道交通线网</w:t>
      </w:r>
      <w:proofErr w:type="gramStart"/>
      <w:r w:rsidRPr="00870A50">
        <w:rPr>
          <w:rFonts w:ascii="宋体" w:hAnsi="宋体" w:hint="eastAsia"/>
          <w:sz w:val="24"/>
          <w:szCs w:val="32"/>
        </w:rPr>
        <w:t>客流超</w:t>
      </w:r>
      <w:proofErr w:type="gramEnd"/>
      <w:r w:rsidRPr="00870A50">
        <w:rPr>
          <w:rFonts w:ascii="宋体" w:hAnsi="宋体" w:hint="eastAsia"/>
          <w:sz w:val="24"/>
          <w:szCs w:val="32"/>
        </w:rPr>
        <w:t xml:space="preserve">饱和、枢纽站台滞留以及车厢乘客拥挤等问题日益凸显。轨道交通网络面临从“大规模快速建设”向“精准服务、提质增效”转变的巨大压力，对既有线网的高质量能力提升改造已成为政府和运营企业关注的重要问题。精准把握轨道交通客流供需关系、量化识别设施运营瓶颈、科学规划改造优化方案是破解这一问题的核心。围绕上述核心问题，项目组在10余项国家、省部级科研项目及轨道建设、设计及运营企业支持下，开展了多年理论研究和技术攻关，制定了城市轨道交通领域线网规划、设计规范系列国家、行业标准及导则，取得如下创新成果： </w:t>
      </w:r>
    </w:p>
    <w:p w14:paraId="3BE4A955" w14:textId="77777777" w:rsidR="00870A50" w:rsidRPr="00870A50" w:rsidRDefault="00870A50" w:rsidP="00870A50">
      <w:pPr>
        <w:snapToGrid w:val="0"/>
        <w:ind w:firstLineChars="200" w:firstLine="480"/>
        <w:rPr>
          <w:rFonts w:ascii="宋体" w:hAnsi="宋体"/>
          <w:sz w:val="24"/>
          <w:szCs w:val="32"/>
        </w:rPr>
      </w:pPr>
      <w:r w:rsidRPr="00870A50">
        <w:rPr>
          <w:rFonts w:ascii="宋体" w:hAnsi="宋体" w:hint="eastAsia"/>
          <w:sz w:val="24"/>
          <w:szCs w:val="32"/>
        </w:rPr>
        <w:t>1、提出了多源数据驱动下的轨道客流行为感知与需求辨识方法。针对轨道客流行为感知与需求辨识难题，发明了多传感器融合的高精度客流检测技术，构建了各类线网及站点客流特征画像，有效解决了轨道客流行为感知与需求辨识难题。</w:t>
      </w:r>
    </w:p>
    <w:p w14:paraId="4E40F426" w14:textId="77777777" w:rsidR="00870A50" w:rsidRPr="00870A50" w:rsidRDefault="00870A50" w:rsidP="00870A50">
      <w:pPr>
        <w:snapToGrid w:val="0"/>
        <w:ind w:firstLineChars="200" w:firstLine="480"/>
        <w:rPr>
          <w:rFonts w:ascii="宋体" w:hAnsi="宋体"/>
          <w:sz w:val="24"/>
          <w:szCs w:val="32"/>
        </w:rPr>
      </w:pPr>
      <w:r w:rsidRPr="00870A50">
        <w:rPr>
          <w:rFonts w:ascii="宋体" w:hAnsi="宋体" w:hint="eastAsia"/>
          <w:sz w:val="24"/>
          <w:szCs w:val="32"/>
        </w:rPr>
        <w:t>2、攻克了复杂环境下轨道设施服务瓶颈动态辨识关键技术。搭建了轨道交通多层级客流快速仿真模型，提出了轨道设施服务韧性评估方法，首次将城市级轨道交通客流态势推演及瓶颈识别技术于北京应用落地。</w:t>
      </w:r>
    </w:p>
    <w:p w14:paraId="2CE34094" w14:textId="77777777" w:rsidR="00870A50" w:rsidRPr="00870A50" w:rsidRDefault="00870A50" w:rsidP="00870A50">
      <w:pPr>
        <w:snapToGrid w:val="0"/>
        <w:ind w:firstLineChars="200" w:firstLine="480"/>
        <w:rPr>
          <w:rFonts w:ascii="宋体" w:hAnsi="宋体"/>
          <w:sz w:val="24"/>
          <w:szCs w:val="32"/>
        </w:rPr>
      </w:pPr>
      <w:r w:rsidRPr="00870A50">
        <w:rPr>
          <w:rFonts w:ascii="宋体" w:hAnsi="宋体" w:hint="eastAsia"/>
          <w:sz w:val="24"/>
          <w:szCs w:val="32"/>
        </w:rPr>
        <w:t>3、开展了面向差异性疏解需求的轨道设施多层级改造优化应用。构建了列车调度与客流控制协同优化模型，建立了轨道瓶颈精细化分类项目改造库，首次提出融合生长型理念的多层级设施改造优化方法及轨道线网结构规划建设方法。</w:t>
      </w:r>
    </w:p>
    <w:p w14:paraId="25314163" w14:textId="77777777" w:rsidR="00870A50" w:rsidRPr="00870A50" w:rsidRDefault="00870A50" w:rsidP="00870A50">
      <w:pPr>
        <w:snapToGrid w:val="0"/>
        <w:ind w:firstLineChars="200" w:firstLine="480"/>
        <w:rPr>
          <w:rFonts w:ascii="宋体" w:hAnsi="宋体"/>
          <w:sz w:val="24"/>
          <w:szCs w:val="32"/>
        </w:rPr>
      </w:pPr>
      <w:r w:rsidRPr="00870A50">
        <w:rPr>
          <w:rFonts w:ascii="宋体" w:hAnsi="宋体" w:hint="eastAsia"/>
          <w:sz w:val="24"/>
          <w:szCs w:val="32"/>
        </w:rPr>
        <w:t>4、研发了轨道交通线网协同运行优化与提升一体化集成平台。搭建了基于BIM快速建模的轨道交通虚拟场景，突破了传统以经验为主的优化方法，实现了集感知-推演-评估-优化一体化改造的重大跨越。</w:t>
      </w:r>
    </w:p>
    <w:p w14:paraId="6DA641B6" w14:textId="77777777" w:rsidR="00DC29C8" w:rsidRPr="00A17209" w:rsidRDefault="00B57A4A" w:rsidP="0034083A">
      <w:pPr>
        <w:snapToGrid w:val="0"/>
        <w:spacing w:beforeLines="50" w:before="217" w:afterLines="50" w:after="217"/>
        <w:rPr>
          <w:rFonts w:ascii="宋体" w:hAnsi="宋体"/>
          <w:b/>
          <w:sz w:val="24"/>
          <w:szCs w:val="32"/>
        </w:rPr>
      </w:pPr>
      <w:r>
        <w:rPr>
          <w:rFonts w:ascii="宋体" w:hAnsi="宋体" w:hint="eastAsia"/>
          <w:b/>
          <w:sz w:val="24"/>
          <w:szCs w:val="32"/>
        </w:rPr>
        <w:t>五</w:t>
      </w:r>
      <w:r w:rsidR="00DC29C8" w:rsidRPr="00A17209">
        <w:rPr>
          <w:rFonts w:ascii="宋体" w:hAnsi="宋体" w:hint="eastAsia"/>
          <w:b/>
          <w:sz w:val="24"/>
          <w:szCs w:val="32"/>
        </w:rPr>
        <w:t>、主要完成人情况</w:t>
      </w:r>
    </w:p>
    <w:tbl>
      <w:tblPr>
        <w:tblW w:w="88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6"/>
        <w:gridCol w:w="1296"/>
        <w:gridCol w:w="1544"/>
        <w:gridCol w:w="1495"/>
        <w:gridCol w:w="1559"/>
        <w:gridCol w:w="1865"/>
      </w:tblGrid>
      <w:tr w:rsidR="00DC29C8" w:rsidRPr="003A2440" w14:paraId="294B0364" w14:textId="77777777" w:rsidTr="00E90563">
        <w:trPr>
          <w:trHeight w:val="83"/>
          <w:jc w:val="center"/>
        </w:trPr>
        <w:tc>
          <w:tcPr>
            <w:tcW w:w="1076" w:type="dxa"/>
            <w:vAlign w:val="center"/>
          </w:tcPr>
          <w:p w14:paraId="1E33DFA7" w14:textId="77777777" w:rsidR="00DC29C8" w:rsidRPr="003A2440" w:rsidRDefault="00DC29C8" w:rsidP="00B57A4A">
            <w:pPr>
              <w:spacing w:line="240" w:lineRule="exact"/>
              <w:jc w:val="center"/>
              <w:rPr>
                <w:szCs w:val="21"/>
              </w:rPr>
            </w:pPr>
            <w:r>
              <w:rPr>
                <w:rFonts w:hint="eastAsia"/>
                <w:szCs w:val="21"/>
              </w:rPr>
              <w:t>排名</w:t>
            </w:r>
          </w:p>
        </w:tc>
        <w:tc>
          <w:tcPr>
            <w:tcW w:w="1296" w:type="dxa"/>
            <w:vAlign w:val="center"/>
          </w:tcPr>
          <w:p w14:paraId="4717B8F3" w14:textId="77777777" w:rsidR="00DC29C8" w:rsidRPr="003A2440" w:rsidRDefault="00DC29C8" w:rsidP="00B57A4A">
            <w:pPr>
              <w:spacing w:line="240" w:lineRule="exact"/>
              <w:jc w:val="center"/>
              <w:rPr>
                <w:szCs w:val="21"/>
              </w:rPr>
            </w:pPr>
            <w:r>
              <w:rPr>
                <w:rFonts w:hint="eastAsia"/>
                <w:szCs w:val="21"/>
              </w:rPr>
              <w:t>完成人</w:t>
            </w:r>
          </w:p>
        </w:tc>
        <w:tc>
          <w:tcPr>
            <w:tcW w:w="1544" w:type="dxa"/>
            <w:vAlign w:val="center"/>
          </w:tcPr>
          <w:p w14:paraId="741F0D5A" w14:textId="77777777" w:rsidR="00DC29C8" w:rsidRDefault="00DC29C8" w:rsidP="00B57A4A">
            <w:pPr>
              <w:spacing w:line="240" w:lineRule="exact"/>
              <w:jc w:val="center"/>
              <w:rPr>
                <w:szCs w:val="21"/>
              </w:rPr>
            </w:pPr>
            <w:r>
              <w:rPr>
                <w:rFonts w:hint="eastAsia"/>
                <w:szCs w:val="21"/>
              </w:rPr>
              <w:t>技术职称</w:t>
            </w:r>
          </w:p>
        </w:tc>
        <w:tc>
          <w:tcPr>
            <w:tcW w:w="1495" w:type="dxa"/>
            <w:tcBorders>
              <w:right w:val="single" w:sz="4" w:space="0" w:color="auto"/>
            </w:tcBorders>
            <w:vAlign w:val="center"/>
          </w:tcPr>
          <w:p w14:paraId="6650360C" w14:textId="77777777" w:rsidR="00DC29C8" w:rsidRPr="003A2440" w:rsidRDefault="00DC29C8" w:rsidP="00B57A4A">
            <w:pPr>
              <w:spacing w:line="240" w:lineRule="exact"/>
              <w:jc w:val="center"/>
              <w:rPr>
                <w:szCs w:val="21"/>
              </w:rPr>
            </w:pPr>
            <w:r>
              <w:rPr>
                <w:rFonts w:hint="eastAsia"/>
                <w:szCs w:val="21"/>
              </w:rPr>
              <w:t>工作单位</w:t>
            </w:r>
          </w:p>
        </w:tc>
        <w:tc>
          <w:tcPr>
            <w:tcW w:w="1559" w:type="dxa"/>
            <w:tcBorders>
              <w:left w:val="single" w:sz="4" w:space="0" w:color="auto"/>
            </w:tcBorders>
            <w:vAlign w:val="center"/>
          </w:tcPr>
          <w:p w14:paraId="2E364A0B" w14:textId="77777777" w:rsidR="00DC29C8" w:rsidRPr="003A2440" w:rsidRDefault="00DC29C8" w:rsidP="00B57A4A">
            <w:pPr>
              <w:spacing w:line="240" w:lineRule="exact"/>
              <w:jc w:val="center"/>
              <w:rPr>
                <w:szCs w:val="21"/>
              </w:rPr>
            </w:pPr>
            <w:r>
              <w:rPr>
                <w:rFonts w:hint="eastAsia"/>
                <w:szCs w:val="21"/>
              </w:rPr>
              <w:t>完成单位</w:t>
            </w:r>
          </w:p>
        </w:tc>
        <w:tc>
          <w:tcPr>
            <w:tcW w:w="1865" w:type="dxa"/>
            <w:tcBorders>
              <w:left w:val="single" w:sz="4" w:space="0" w:color="auto"/>
            </w:tcBorders>
            <w:vAlign w:val="center"/>
          </w:tcPr>
          <w:p w14:paraId="73C3601C" w14:textId="77777777" w:rsidR="00DC29C8" w:rsidRDefault="00AB465D" w:rsidP="00475CE6">
            <w:pPr>
              <w:spacing w:line="240" w:lineRule="exact"/>
              <w:jc w:val="center"/>
              <w:rPr>
                <w:szCs w:val="21"/>
              </w:rPr>
            </w:pPr>
            <w:r>
              <w:rPr>
                <w:rFonts w:hint="eastAsia"/>
                <w:szCs w:val="21"/>
              </w:rPr>
              <w:t>对</w:t>
            </w:r>
            <w:r w:rsidR="00475CE6">
              <w:rPr>
                <w:rFonts w:hint="eastAsia"/>
                <w:szCs w:val="21"/>
              </w:rPr>
              <w:t>本</w:t>
            </w:r>
            <w:r>
              <w:rPr>
                <w:rFonts w:hint="eastAsia"/>
                <w:szCs w:val="21"/>
              </w:rPr>
              <w:t>项目</w:t>
            </w:r>
            <w:r w:rsidR="00DC29C8">
              <w:rPr>
                <w:rFonts w:hint="eastAsia"/>
                <w:szCs w:val="21"/>
              </w:rPr>
              <w:t>主要贡献</w:t>
            </w:r>
          </w:p>
        </w:tc>
      </w:tr>
      <w:tr w:rsidR="00DC29C8" w:rsidRPr="003A2440" w14:paraId="4E99F6D0" w14:textId="77777777" w:rsidTr="00E90563">
        <w:trPr>
          <w:trHeight w:val="169"/>
          <w:jc w:val="center"/>
        </w:trPr>
        <w:tc>
          <w:tcPr>
            <w:tcW w:w="1076" w:type="dxa"/>
            <w:vAlign w:val="center"/>
          </w:tcPr>
          <w:p w14:paraId="3DCDD87D" w14:textId="77777777" w:rsidR="00DC29C8" w:rsidRPr="003A2440" w:rsidRDefault="00DC29C8" w:rsidP="00B57A4A">
            <w:pPr>
              <w:spacing w:line="240" w:lineRule="exact"/>
              <w:jc w:val="center"/>
              <w:rPr>
                <w:szCs w:val="21"/>
              </w:rPr>
            </w:pPr>
            <w:r w:rsidRPr="003A2440">
              <w:rPr>
                <w:rFonts w:hint="eastAsia"/>
                <w:szCs w:val="21"/>
              </w:rPr>
              <w:t>1</w:t>
            </w:r>
          </w:p>
        </w:tc>
        <w:tc>
          <w:tcPr>
            <w:tcW w:w="1296" w:type="dxa"/>
            <w:vAlign w:val="center"/>
          </w:tcPr>
          <w:p w14:paraId="1CF6FFFD" w14:textId="77777777" w:rsidR="00DC29C8" w:rsidRPr="004E3AE0" w:rsidRDefault="00E90563" w:rsidP="00B57A4A">
            <w:pPr>
              <w:spacing w:line="240" w:lineRule="exact"/>
              <w:jc w:val="center"/>
              <w:rPr>
                <w:szCs w:val="21"/>
              </w:rPr>
            </w:pPr>
            <w:r w:rsidRPr="00E90563">
              <w:rPr>
                <w:rFonts w:hint="eastAsia"/>
                <w:szCs w:val="21"/>
              </w:rPr>
              <w:t>孙立山</w:t>
            </w:r>
          </w:p>
        </w:tc>
        <w:tc>
          <w:tcPr>
            <w:tcW w:w="1544" w:type="dxa"/>
            <w:vAlign w:val="center"/>
          </w:tcPr>
          <w:p w14:paraId="4AC758D0" w14:textId="77777777" w:rsidR="00DC29C8" w:rsidRPr="003A2440" w:rsidRDefault="00E90563" w:rsidP="00B57A4A">
            <w:pPr>
              <w:spacing w:line="240" w:lineRule="exact"/>
              <w:jc w:val="center"/>
              <w:rPr>
                <w:szCs w:val="21"/>
              </w:rPr>
            </w:pPr>
            <w:r>
              <w:rPr>
                <w:rFonts w:hint="eastAsia"/>
                <w:szCs w:val="21"/>
              </w:rPr>
              <w:t>教授</w:t>
            </w:r>
          </w:p>
        </w:tc>
        <w:tc>
          <w:tcPr>
            <w:tcW w:w="1495" w:type="dxa"/>
            <w:tcBorders>
              <w:right w:val="single" w:sz="4" w:space="0" w:color="auto"/>
            </w:tcBorders>
            <w:vAlign w:val="center"/>
          </w:tcPr>
          <w:p w14:paraId="5CA6FD7A" w14:textId="77777777" w:rsidR="00DC29C8" w:rsidRPr="003A2440" w:rsidRDefault="00E90563" w:rsidP="00B57A4A">
            <w:pPr>
              <w:spacing w:line="240" w:lineRule="exact"/>
              <w:jc w:val="center"/>
              <w:rPr>
                <w:szCs w:val="21"/>
              </w:rPr>
            </w:pPr>
            <w:r>
              <w:rPr>
                <w:rFonts w:hint="eastAsia"/>
                <w:szCs w:val="21"/>
              </w:rPr>
              <w:t>北京</w:t>
            </w:r>
            <w:r>
              <w:rPr>
                <w:szCs w:val="21"/>
              </w:rPr>
              <w:t>工业大学</w:t>
            </w:r>
          </w:p>
        </w:tc>
        <w:tc>
          <w:tcPr>
            <w:tcW w:w="1559" w:type="dxa"/>
            <w:tcBorders>
              <w:left w:val="single" w:sz="4" w:space="0" w:color="auto"/>
            </w:tcBorders>
            <w:vAlign w:val="center"/>
          </w:tcPr>
          <w:p w14:paraId="0D5709F7" w14:textId="77777777" w:rsidR="00DC29C8" w:rsidRPr="004E3AE0" w:rsidRDefault="00E90563" w:rsidP="00B57A4A">
            <w:pPr>
              <w:spacing w:line="240" w:lineRule="exact"/>
              <w:jc w:val="center"/>
              <w:rPr>
                <w:szCs w:val="21"/>
              </w:rPr>
            </w:pPr>
            <w:r w:rsidRPr="00E90563">
              <w:rPr>
                <w:rFonts w:hint="eastAsia"/>
                <w:szCs w:val="21"/>
              </w:rPr>
              <w:t>北京工业大学</w:t>
            </w:r>
          </w:p>
        </w:tc>
        <w:tc>
          <w:tcPr>
            <w:tcW w:w="1865" w:type="dxa"/>
            <w:tcBorders>
              <w:left w:val="single" w:sz="4" w:space="0" w:color="auto"/>
            </w:tcBorders>
            <w:vAlign w:val="center"/>
          </w:tcPr>
          <w:p w14:paraId="5F25F7A2" w14:textId="77777777" w:rsidR="00DC29C8" w:rsidRPr="004E3AE0" w:rsidRDefault="00E90563" w:rsidP="00B57A4A">
            <w:pPr>
              <w:spacing w:line="240" w:lineRule="exact"/>
              <w:jc w:val="center"/>
              <w:rPr>
                <w:szCs w:val="21"/>
              </w:rPr>
            </w:pPr>
            <w:r>
              <w:rPr>
                <w:rFonts w:hint="eastAsia"/>
                <w:szCs w:val="21"/>
              </w:rPr>
              <w:t>提出</w:t>
            </w:r>
            <w:r>
              <w:rPr>
                <w:szCs w:val="21"/>
              </w:rPr>
              <w:t>客流瓶颈</w:t>
            </w:r>
            <w:r>
              <w:rPr>
                <w:rFonts w:hint="eastAsia"/>
                <w:szCs w:val="21"/>
              </w:rPr>
              <w:t>辨识</w:t>
            </w:r>
            <w:r>
              <w:rPr>
                <w:szCs w:val="21"/>
              </w:rPr>
              <w:t>方法</w:t>
            </w:r>
            <w:r w:rsidRPr="00E90563">
              <w:rPr>
                <w:rFonts w:hint="eastAsia"/>
                <w:szCs w:val="21"/>
              </w:rPr>
              <w:t>量化客流出行需求</w:t>
            </w:r>
          </w:p>
        </w:tc>
      </w:tr>
      <w:tr w:rsidR="00DC29C8" w:rsidRPr="003A2440" w14:paraId="23A3B83D" w14:textId="77777777" w:rsidTr="00E90563">
        <w:trPr>
          <w:trHeight w:val="167"/>
          <w:jc w:val="center"/>
        </w:trPr>
        <w:tc>
          <w:tcPr>
            <w:tcW w:w="1076" w:type="dxa"/>
            <w:vAlign w:val="center"/>
          </w:tcPr>
          <w:p w14:paraId="039E7829" w14:textId="77777777" w:rsidR="00DC29C8" w:rsidRPr="003A2440" w:rsidRDefault="00DC29C8" w:rsidP="00B57A4A">
            <w:pPr>
              <w:spacing w:line="240" w:lineRule="exact"/>
              <w:jc w:val="center"/>
              <w:rPr>
                <w:szCs w:val="21"/>
              </w:rPr>
            </w:pPr>
            <w:r w:rsidRPr="003A2440">
              <w:rPr>
                <w:rFonts w:hint="eastAsia"/>
                <w:szCs w:val="21"/>
              </w:rPr>
              <w:t>2</w:t>
            </w:r>
          </w:p>
        </w:tc>
        <w:tc>
          <w:tcPr>
            <w:tcW w:w="1296" w:type="dxa"/>
            <w:vAlign w:val="center"/>
          </w:tcPr>
          <w:p w14:paraId="71747444" w14:textId="77777777" w:rsidR="00DC29C8" w:rsidRPr="004E3AE0" w:rsidRDefault="00E90563" w:rsidP="00E90563">
            <w:pPr>
              <w:spacing w:line="240" w:lineRule="exact"/>
              <w:jc w:val="center"/>
              <w:rPr>
                <w:szCs w:val="21"/>
              </w:rPr>
            </w:pPr>
            <w:r w:rsidRPr="00E90563">
              <w:rPr>
                <w:rFonts w:hint="eastAsia"/>
                <w:szCs w:val="21"/>
              </w:rPr>
              <w:t>刘剑</w:t>
            </w:r>
            <w:r>
              <w:rPr>
                <w:rFonts w:hint="eastAsia"/>
                <w:szCs w:val="21"/>
              </w:rPr>
              <w:t>锋</w:t>
            </w:r>
            <w:r w:rsidRPr="004E3AE0">
              <w:rPr>
                <w:szCs w:val="21"/>
              </w:rPr>
              <w:t xml:space="preserve"> </w:t>
            </w:r>
          </w:p>
        </w:tc>
        <w:tc>
          <w:tcPr>
            <w:tcW w:w="1544" w:type="dxa"/>
            <w:vAlign w:val="center"/>
          </w:tcPr>
          <w:p w14:paraId="1B9D3776" w14:textId="77777777" w:rsidR="00DC29C8" w:rsidRPr="003A2440" w:rsidRDefault="00E90563" w:rsidP="00B57A4A">
            <w:pPr>
              <w:spacing w:line="240" w:lineRule="exact"/>
              <w:jc w:val="center"/>
              <w:rPr>
                <w:szCs w:val="21"/>
              </w:rPr>
            </w:pPr>
            <w:r w:rsidRPr="00E90563">
              <w:rPr>
                <w:rFonts w:hint="eastAsia"/>
                <w:szCs w:val="21"/>
              </w:rPr>
              <w:t>教授级高工</w:t>
            </w:r>
          </w:p>
        </w:tc>
        <w:tc>
          <w:tcPr>
            <w:tcW w:w="1495" w:type="dxa"/>
            <w:tcBorders>
              <w:right w:val="single" w:sz="4" w:space="0" w:color="auto"/>
            </w:tcBorders>
            <w:vAlign w:val="center"/>
          </w:tcPr>
          <w:p w14:paraId="79656CED" w14:textId="77777777" w:rsidR="00DC29C8" w:rsidRPr="003A2440" w:rsidRDefault="00E90563" w:rsidP="00B57A4A">
            <w:pPr>
              <w:spacing w:line="240" w:lineRule="exact"/>
              <w:jc w:val="center"/>
              <w:rPr>
                <w:szCs w:val="21"/>
              </w:rPr>
            </w:pPr>
            <w:r w:rsidRPr="00E90563">
              <w:rPr>
                <w:rFonts w:hint="eastAsia"/>
                <w:szCs w:val="21"/>
              </w:rPr>
              <w:t>北京城建设计发展集团股份有限公司</w:t>
            </w:r>
          </w:p>
        </w:tc>
        <w:tc>
          <w:tcPr>
            <w:tcW w:w="1559" w:type="dxa"/>
            <w:tcBorders>
              <w:left w:val="single" w:sz="4" w:space="0" w:color="auto"/>
            </w:tcBorders>
            <w:vAlign w:val="center"/>
          </w:tcPr>
          <w:p w14:paraId="4310AFBE" w14:textId="77777777" w:rsidR="00DC29C8" w:rsidRPr="004E3AE0" w:rsidRDefault="00E90563" w:rsidP="00B57A4A">
            <w:pPr>
              <w:spacing w:line="240" w:lineRule="exact"/>
              <w:jc w:val="center"/>
              <w:rPr>
                <w:szCs w:val="21"/>
              </w:rPr>
            </w:pPr>
            <w:r w:rsidRPr="00E90563">
              <w:rPr>
                <w:rFonts w:hint="eastAsia"/>
                <w:szCs w:val="21"/>
              </w:rPr>
              <w:t>北京城建设计发展集团股份有限公司</w:t>
            </w:r>
          </w:p>
        </w:tc>
        <w:tc>
          <w:tcPr>
            <w:tcW w:w="1865" w:type="dxa"/>
            <w:tcBorders>
              <w:left w:val="single" w:sz="4" w:space="0" w:color="auto"/>
            </w:tcBorders>
            <w:vAlign w:val="center"/>
          </w:tcPr>
          <w:p w14:paraId="7232D85F" w14:textId="77777777" w:rsidR="00DC29C8" w:rsidRPr="004E3AE0" w:rsidRDefault="00E90563" w:rsidP="00B57A4A">
            <w:pPr>
              <w:spacing w:line="240" w:lineRule="exact"/>
              <w:jc w:val="center"/>
              <w:rPr>
                <w:szCs w:val="21"/>
              </w:rPr>
            </w:pPr>
            <w:r w:rsidRPr="00E90563">
              <w:rPr>
                <w:rFonts w:hint="eastAsia"/>
                <w:szCs w:val="21"/>
              </w:rPr>
              <w:t>提出轨道交通客流分析方法，搭建轨道交通多层级快速仿真模型</w:t>
            </w:r>
          </w:p>
        </w:tc>
      </w:tr>
      <w:tr w:rsidR="00DC29C8" w:rsidRPr="003A2440" w14:paraId="33AF98FC" w14:textId="77777777" w:rsidTr="00E90563">
        <w:trPr>
          <w:trHeight w:val="169"/>
          <w:jc w:val="center"/>
        </w:trPr>
        <w:tc>
          <w:tcPr>
            <w:tcW w:w="1076" w:type="dxa"/>
            <w:vAlign w:val="center"/>
          </w:tcPr>
          <w:p w14:paraId="5ADFBC39" w14:textId="77777777" w:rsidR="00DC29C8" w:rsidRPr="003A2440" w:rsidRDefault="00DC29C8" w:rsidP="00B57A4A">
            <w:pPr>
              <w:spacing w:line="240" w:lineRule="exact"/>
              <w:jc w:val="center"/>
              <w:rPr>
                <w:szCs w:val="21"/>
              </w:rPr>
            </w:pPr>
            <w:r w:rsidRPr="003A2440">
              <w:rPr>
                <w:rFonts w:hint="eastAsia"/>
                <w:szCs w:val="21"/>
              </w:rPr>
              <w:t>3</w:t>
            </w:r>
          </w:p>
        </w:tc>
        <w:tc>
          <w:tcPr>
            <w:tcW w:w="1296" w:type="dxa"/>
            <w:vAlign w:val="center"/>
          </w:tcPr>
          <w:p w14:paraId="5444BC29" w14:textId="77777777" w:rsidR="00DC29C8" w:rsidRPr="004E3AE0" w:rsidRDefault="00E90563" w:rsidP="00E90563">
            <w:pPr>
              <w:spacing w:line="240" w:lineRule="exact"/>
              <w:jc w:val="center"/>
              <w:rPr>
                <w:szCs w:val="21"/>
              </w:rPr>
            </w:pPr>
            <w:r>
              <w:rPr>
                <w:rFonts w:hint="eastAsia"/>
                <w:szCs w:val="21"/>
              </w:rPr>
              <w:t>白文飞</w:t>
            </w:r>
            <w:r w:rsidRPr="004E3AE0">
              <w:rPr>
                <w:szCs w:val="21"/>
              </w:rPr>
              <w:t xml:space="preserve"> </w:t>
            </w:r>
          </w:p>
        </w:tc>
        <w:tc>
          <w:tcPr>
            <w:tcW w:w="1544" w:type="dxa"/>
            <w:vAlign w:val="center"/>
          </w:tcPr>
          <w:p w14:paraId="6BF3487C" w14:textId="77777777" w:rsidR="00DC29C8" w:rsidRPr="003A2440" w:rsidRDefault="00E90563" w:rsidP="00B57A4A">
            <w:pPr>
              <w:spacing w:line="240" w:lineRule="exact"/>
              <w:jc w:val="center"/>
              <w:rPr>
                <w:szCs w:val="21"/>
              </w:rPr>
            </w:pPr>
            <w:r w:rsidRPr="00E90563">
              <w:rPr>
                <w:rFonts w:hint="eastAsia"/>
                <w:szCs w:val="21"/>
              </w:rPr>
              <w:t>高级工程师</w:t>
            </w:r>
          </w:p>
        </w:tc>
        <w:tc>
          <w:tcPr>
            <w:tcW w:w="1495" w:type="dxa"/>
            <w:tcBorders>
              <w:right w:val="single" w:sz="4" w:space="0" w:color="auto"/>
            </w:tcBorders>
            <w:vAlign w:val="center"/>
          </w:tcPr>
          <w:p w14:paraId="6F30A3D9" w14:textId="77777777" w:rsidR="00DC29C8" w:rsidRPr="003A2440" w:rsidRDefault="00E90563" w:rsidP="00B57A4A">
            <w:pPr>
              <w:spacing w:line="240" w:lineRule="exact"/>
              <w:jc w:val="center"/>
              <w:rPr>
                <w:szCs w:val="21"/>
              </w:rPr>
            </w:pPr>
            <w:r w:rsidRPr="00E90563">
              <w:rPr>
                <w:rFonts w:hint="eastAsia"/>
                <w:szCs w:val="21"/>
              </w:rPr>
              <w:t>北京市地铁运营有限公司</w:t>
            </w:r>
          </w:p>
        </w:tc>
        <w:tc>
          <w:tcPr>
            <w:tcW w:w="1559" w:type="dxa"/>
            <w:tcBorders>
              <w:left w:val="single" w:sz="4" w:space="0" w:color="auto"/>
            </w:tcBorders>
            <w:vAlign w:val="center"/>
          </w:tcPr>
          <w:p w14:paraId="380A9DC4" w14:textId="77777777" w:rsidR="00DC29C8" w:rsidRPr="004E3AE0" w:rsidRDefault="00E90563" w:rsidP="00B57A4A">
            <w:pPr>
              <w:spacing w:line="240" w:lineRule="exact"/>
              <w:jc w:val="center"/>
              <w:rPr>
                <w:szCs w:val="21"/>
              </w:rPr>
            </w:pPr>
            <w:r w:rsidRPr="00E90563">
              <w:rPr>
                <w:rFonts w:hint="eastAsia"/>
                <w:szCs w:val="21"/>
              </w:rPr>
              <w:t>北京市地铁运营有限公司</w:t>
            </w:r>
          </w:p>
        </w:tc>
        <w:tc>
          <w:tcPr>
            <w:tcW w:w="1865" w:type="dxa"/>
            <w:tcBorders>
              <w:left w:val="single" w:sz="4" w:space="0" w:color="auto"/>
            </w:tcBorders>
            <w:vAlign w:val="center"/>
          </w:tcPr>
          <w:p w14:paraId="0A532B44" w14:textId="77777777" w:rsidR="00DC29C8" w:rsidRPr="004E3AE0" w:rsidRDefault="00E90563" w:rsidP="00B57A4A">
            <w:pPr>
              <w:spacing w:line="240" w:lineRule="exact"/>
              <w:jc w:val="center"/>
              <w:rPr>
                <w:szCs w:val="21"/>
              </w:rPr>
            </w:pPr>
            <w:r w:rsidRPr="00E90563">
              <w:rPr>
                <w:rFonts w:hint="eastAsia"/>
                <w:szCs w:val="21"/>
              </w:rPr>
              <w:t>将项目组研制的地铁客流感知设备在北京地铁站进行应用</w:t>
            </w:r>
          </w:p>
        </w:tc>
      </w:tr>
      <w:tr w:rsidR="00DC29C8" w:rsidRPr="003A2440" w14:paraId="652F8695" w14:textId="77777777" w:rsidTr="00E90563">
        <w:trPr>
          <w:trHeight w:val="167"/>
          <w:jc w:val="center"/>
        </w:trPr>
        <w:tc>
          <w:tcPr>
            <w:tcW w:w="1076" w:type="dxa"/>
            <w:vAlign w:val="center"/>
          </w:tcPr>
          <w:p w14:paraId="728CC7BF" w14:textId="77777777" w:rsidR="00DC29C8" w:rsidRPr="003A2440" w:rsidRDefault="00DC29C8" w:rsidP="00B57A4A">
            <w:pPr>
              <w:spacing w:line="240" w:lineRule="exact"/>
              <w:jc w:val="center"/>
              <w:rPr>
                <w:szCs w:val="21"/>
              </w:rPr>
            </w:pPr>
            <w:r w:rsidRPr="003A2440">
              <w:rPr>
                <w:rFonts w:hint="eastAsia"/>
                <w:szCs w:val="21"/>
              </w:rPr>
              <w:t>4</w:t>
            </w:r>
          </w:p>
        </w:tc>
        <w:tc>
          <w:tcPr>
            <w:tcW w:w="1296" w:type="dxa"/>
            <w:vAlign w:val="center"/>
          </w:tcPr>
          <w:p w14:paraId="1DD7E02D" w14:textId="77777777" w:rsidR="00DC29C8" w:rsidRPr="004E3AE0" w:rsidRDefault="00E90563" w:rsidP="00E90563">
            <w:pPr>
              <w:spacing w:line="240" w:lineRule="exact"/>
              <w:jc w:val="center"/>
              <w:rPr>
                <w:szCs w:val="21"/>
              </w:rPr>
            </w:pPr>
            <w:r w:rsidRPr="00E90563">
              <w:rPr>
                <w:rFonts w:hint="eastAsia"/>
                <w:szCs w:val="21"/>
              </w:rPr>
              <w:t>姚丽亚</w:t>
            </w:r>
          </w:p>
        </w:tc>
        <w:tc>
          <w:tcPr>
            <w:tcW w:w="1544" w:type="dxa"/>
            <w:vAlign w:val="center"/>
          </w:tcPr>
          <w:p w14:paraId="7DBFE680" w14:textId="77777777" w:rsidR="00DC29C8" w:rsidRPr="003A2440" w:rsidRDefault="00E90563" w:rsidP="00B57A4A">
            <w:pPr>
              <w:spacing w:line="240" w:lineRule="exact"/>
              <w:jc w:val="center"/>
              <w:rPr>
                <w:szCs w:val="21"/>
              </w:rPr>
            </w:pPr>
            <w:r w:rsidRPr="00E90563">
              <w:rPr>
                <w:rFonts w:hint="eastAsia"/>
                <w:szCs w:val="21"/>
              </w:rPr>
              <w:t>副教授</w:t>
            </w:r>
          </w:p>
        </w:tc>
        <w:tc>
          <w:tcPr>
            <w:tcW w:w="1495" w:type="dxa"/>
            <w:tcBorders>
              <w:right w:val="single" w:sz="4" w:space="0" w:color="auto"/>
            </w:tcBorders>
            <w:vAlign w:val="center"/>
          </w:tcPr>
          <w:p w14:paraId="45FAB9A1" w14:textId="77777777" w:rsidR="00DC29C8" w:rsidRPr="003A2440" w:rsidRDefault="00E90563" w:rsidP="00B57A4A">
            <w:pPr>
              <w:spacing w:line="240" w:lineRule="exact"/>
              <w:jc w:val="center"/>
              <w:rPr>
                <w:szCs w:val="21"/>
              </w:rPr>
            </w:pPr>
            <w:r w:rsidRPr="00E90563">
              <w:rPr>
                <w:rFonts w:hint="eastAsia"/>
                <w:szCs w:val="21"/>
              </w:rPr>
              <w:t>北京理工大学</w:t>
            </w:r>
          </w:p>
        </w:tc>
        <w:tc>
          <w:tcPr>
            <w:tcW w:w="1559" w:type="dxa"/>
            <w:tcBorders>
              <w:left w:val="single" w:sz="4" w:space="0" w:color="auto"/>
            </w:tcBorders>
            <w:vAlign w:val="center"/>
          </w:tcPr>
          <w:p w14:paraId="3EB03C84" w14:textId="77777777" w:rsidR="00DC29C8" w:rsidRPr="004E3AE0" w:rsidRDefault="00E90563" w:rsidP="00B57A4A">
            <w:pPr>
              <w:spacing w:line="240" w:lineRule="exact"/>
              <w:jc w:val="center"/>
              <w:rPr>
                <w:szCs w:val="21"/>
              </w:rPr>
            </w:pPr>
            <w:r w:rsidRPr="00E90563">
              <w:rPr>
                <w:rFonts w:hint="eastAsia"/>
                <w:szCs w:val="21"/>
              </w:rPr>
              <w:t>北京理工大学</w:t>
            </w:r>
          </w:p>
        </w:tc>
        <w:tc>
          <w:tcPr>
            <w:tcW w:w="1865" w:type="dxa"/>
            <w:tcBorders>
              <w:left w:val="single" w:sz="4" w:space="0" w:color="auto"/>
            </w:tcBorders>
            <w:vAlign w:val="center"/>
          </w:tcPr>
          <w:p w14:paraId="0A0E646E" w14:textId="77777777" w:rsidR="00DC29C8" w:rsidRPr="004E3AE0" w:rsidRDefault="00E90563" w:rsidP="00B57A4A">
            <w:pPr>
              <w:spacing w:line="240" w:lineRule="exact"/>
              <w:jc w:val="center"/>
              <w:rPr>
                <w:szCs w:val="21"/>
              </w:rPr>
            </w:pPr>
            <w:r>
              <w:rPr>
                <w:rFonts w:hint="eastAsia"/>
                <w:szCs w:val="21"/>
              </w:rPr>
              <w:t>提出</w:t>
            </w:r>
            <w:r w:rsidRPr="00E90563">
              <w:rPr>
                <w:rFonts w:hint="eastAsia"/>
                <w:szCs w:val="21"/>
              </w:rPr>
              <w:t>轨道交通设施服务韧性评估技术</w:t>
            </w:r>
            <w:r w:rsidRPr="00E90563">
              <w:rPr>
                <w:rFonts w:hint="eastAsia"/>
                <w:szCs w:val="21"/>
              </w:rPr>
              <w:t>,</w:t>
            </w:r>
            <w:r w:rsidRPr="00E90563">
              <w:rPr>
                <w:rFonts w:hint="eastAsia"/>
                <w:szCs w:val="21"/>
              </w:rPr>
              <w:t>有效辨识城市轨道交通设施运营瓶颈</w:t>
            </w:r>
          </w:p>
        </w:tc>
      </w:tr>
      <w:tr w:rsidR="00DC29C8" w:rsidRPr="003A2440" w14:paraId="4F98BBBB" w14:textId="77777777" w:rsidTr="00E90563">
        <w:trPr>
          <w:trHeight w:val="169"/>
          <w:jc w:val="center"/>
        </w:trPr>
        <w:tc>
          <w:tcPr>
            <w:tcW w:w="1076" w:type="dxa"/>
            <w:vAlign w:val="center"/>
          </w:tcPr>
          <w:p w14:paraId="6B4AEBED" w14:textId="77777777" w:rsidR="00DC29C8" w:rsidRPr="003A2440" w:rsidRDefault="00DC29C8" w:rsidP="00B57A4A">
            <w:pPr>
              <w:spacing w:line="240" w:lineRule="exact"/>
              <w:jc w:val="center"/>
              <w:rPr>
                <w:szCs w:val="21"/>
              </w:rPr>
            </w:pPr>
            <w:r w:rsidRPr="003A2440">
              <w:rPr>
                <w:rFonts w:hint="eastAsia"/>
                <w:szCs w:val="21"/>
              </w:rPr>
              <w:t>5</w:t>
            </w:r>
          </w:p>
        </w:tc>
        <w:tc>
          <w:tcPr>
            <w:tcW w:w="1296" w:type="dxa"/>
            <w:vAlign w:val="center"/>
          </w:tcPr>
          <w:p w14:paraId="3449CF38" w14:textId="77777777" w:rsidR="00DC29C8" w:rsidRPr="004E3AE0" w:rsidRDefault="00E90563" w:rsidP="00B57A4A">
            <w:pPr>
              <w:spacing w:line="240" w:lineRule="exact"/>
              <w:jc w:val="center"/>
              <w:rPr>
                <w:szCs w:val="21"/>
              </w:rPr>
            </w:pPr>
            <w:r w:rsidRPr="00E90563">
              <w:rPr>
                <w:rFonts w:hint="eastAsia"/>
                <w:szCs w:val="21"/>
              </w:rPr>
              <w:t>周慧娟</w:t>
            </w:r>
          </w:p>
        </w:tc>
        <w:tc>
          <w:tcPr>
            <w:tcW w:w="1544" w:type="dxa"/>
            <w:vAlign w:val="center"/>
          </w:tcPr>
          <w:p w14:paraId="0E9F7562" w14:textId="77777777" w:rsidR="00DC29C8" w:rsidRPr="003A2440" w:rsidRDefault="00E90563" w:rsidP="00B57A4A">
            <w:pPr>
              <w:spacing w:line="240" w:lineRule="exact"/>
              <w:jc w:val="center"/>
              <w:rPr>
                <w:rFonts w:ascii="宋体" w:hAnsi="宋体"/>
                <w:szCs w:val="21"/>
              </w:rPr>
            </w:pPr>
            <w:r w:rsidRPr="00E90563">
              <w:rPr>
                <w:rFonts w:ascii="宋体" w:hAnsi="宋体" w:hint="eastAsia"/>
                <w:szCs w:val="21"/>
              </w:rPr>
              <w:t>副教授</w:t>
            </w:r>
          </w:p>
        </w:tc>
        <w:tc>
          <w:tcPr>
            <w:tcW w:w="1495" w:type="dxa"/>
            <w:tcBorders>
              <w:right w:val="single" w:sz="4" w:space="0" w:color="auto"/>
            </w:tcBorders>
            <w:vAlign w:val="center"/>
          </w:tcPr>
          <w:p w14:paraId="1666E282" w14:textId="77777777" w:rsidR="00DC29C8" w:rsidRPr="003A2440" w:rsidRDefault="00E90563" w:rsidP="00B57A4A">
            <w:pPr>
              <w:spacing w:line="240" w:lineRule="exact"/>
              <w:jc w:val="center"/>
              <w:rPr>
                <w:rFonts w:ascii="宋体" w:hAnsi="宋体"/>
                <w:szCs w:val="21"/>
              </w:rPr>
            </w:pPr>
            <w:r>
              <w:rPr>
                <w:rFonts w:ascii="宋体" w:hAnsi="宋体" w:hint="eastAsia"/>
                <w:szCs w:val="21"/>
              </w:rPr>
              <w:t>北方</w:t>
            </w:r>
            <w:r>
              <w:rPr>
                <w:rFonts w:ascii="宋体" w:hAnsi="宋体"/>
                <w:szCs w:val="21"/>
              </w:rPr>
              <w:t>工业大学</w:t>
            </w:r>
          </w:p>
        </w:tc>
        <w:tc>
          <w:tcPr>
            <w:tcW w:w="1559" w:type="dxa"/>
            <w:tcBorders>
              <w:left w:val="single" w:sz="4" w:space="0" w:color="auto"/>
            </w:tcBorders>
            <w:vAlign w:val="center"/>
          </w:tcPr>
          <w:p w14:paraId="040C47A8" w14:textId="77777777" w:rsidR="00DC29C8" w:rsidRPr="004E3AE0" w:rsidRDefault="00E90563" w:rsidP="00B57A4A">
            <w:pPr>
              <w:spacing w:line="240" w:lineRule="exact"/>
              <w:jc w:val="center"/>
              <w:rPr>
                <w:szCs w:val="21"/>
              </w:rPr>
            </w:pPr>
            <w:r w:rsidRPr="00E90563">
              <w:rPr>
                <w:rFonts w:hint="eastAsia"/>
                <w:szCs w:val="21"/>
              </w:rPr>
              <w:t>北方工业大学</w:t>
            </w:r>
          </w:p>
        </w:tc>
        <w:tc>
          <w:tcPr>
            <w:tcW w:w="1865" w:type="dxa"/>
            <w:tcBorders>
              <w:left w:val="single" w:sz="4" w:space="0" w:color="auto"/>
            </w:tcBorders>
            <w:vAlign w:val="center"/>
          </w:tcPr>
          <w:p w14:paraId="6625B4DF" w14:textId="77777777" w:rsidR="00DC29C8" w:rsidRPr="004E3AE0" w:rsidRDefault="00E90563" w:rsidP="00B57A4A">
            <w:pPr>
              <w:spacing w:line="240" w:lineRule="exact"/>
              <w:jc w:val="center"/>
              <w:rPr>
                <w:szCs w:val="21"/>
              </w:rPr>
            </w:pPr>
            <w:r>
              <w:rPr>
                <w:rFonts w:hint="eastAsia"/>
                <w:szCs w:val="21"/>
              </w:rPr>
              <w:t>开发</w:t>
            </w:r>
            <w:r w:rsidRPr="00E90563">
              <w:rPr>
                <w:rFonts w:hint="eastAsia"/>
                <w:szCs w:val="21"/>
              </w:rPr>
              <w:t>轻量级客流检测软件</w:t>
            </w:r>
            <w:r>
              <w:rPr>
                <w:rFonts w:hint="eastAsia"/>
                <w:szCs w:val="21"/>
              </w:rPr>
              <w:t>，</w:t>
            </w:r>
            <w:r w:rsidRPr="00E90563">
              <w:rPr>
                <w:rFonts w:hint="eastAsia"/>
                <w:szCs w:val="21"/>
              </w:rPr>
              <w:t>提高了复杂环境下高密度客流检测效率</w:t>
            </w:r>
            <w:r w:rsidRPr="00E90563">
              <w:rPr>
                <w:rFonts w:hint="eastAsia"/>
                <w:szCs w:val="21"/>
              </w:rPr>
              <w:lastRenderedPageBreak/>
              <w:t>与精度</w:t>
            </w:r>
          </w:p>
        </w:tc>
      </w:tr>
      <w:tr w:rsidR="003B312B" w:rsidRPr="003A2440" w14:paraId="37FF85E9" w14:textId="77777777" w:rsidTr="00E90563">
        <w:trPr>
          <w:trHeight w:val="169"/>
          <w:jc w:val="center"/>
        </w:trPr>
        <w:tc>
          <w:tcPr>
            <w:tcW w:w="1076" w:type="dxa"/>
            <w:vAlign w:val="center"/>
          </w:tcPr>
          <w:p w14:paraId="3166E447" w14:textId="77777777" w:rsidR="003B312B" w:rsidRPr="003A2440" w:rsidRDefault="003B312B" w:rsidP="003B312B">
            <w:pPr>
              <w:spacing w:line="240" w:lineRule="exact"/>
              <w:jc w:val="center"/>
              <w:rPr>
                <w:szCs w:val="21"/>
              </w:rPr>
            </w:pPr>
            <w:r>
              <w:rPr>
                <w:rFonts w:hint="eastAsia"/>
                <w:szCs w:val="21"/>
              </w:rPr>
              <w:lastRenderedPageBreak/>
              <w:t>6</w:t>
            </w:r>
          </w:p>
        </w:tc>
        <w:tc>
          <w:tcPr>
            <w:tcW w:w="1296" w:type="dxa"/>
            <w:vAlign w:val="center"/>
          </w:tcPr>
          <w:p w14:paraId="53504E7C" w14:textId="77777777" w:rsidR="003B312B" w:rsidRPr="00E90563" w:rsidRDefault="003B312B" w:rsidP="003B312B">
            <w:pPr>
              <w:spacing w:line="240" w:lineRule="exact"/>
              <w:jc w:val="center"/>
              <w:rPr>
                <w:szCs w:val="21"/>
              </w:rPr>
            </w:pPr>
            <w:r w:rsidRPr="00E90563">
              <w:rPr>
                <w:rFonts w:hint="eastAsia"/>
                <w:szCs w:val="21"/>
              </w:rPr>
              <w:t>李金海</w:t>
            </w:r>
          </w:p>
        </w:tc>
        <w:tc>
          <w:tcPr>
            <w:tcW w:w="1544" w:type="dxa"/>
            <w:vAlign w:val="center"/>
          </w:tcPr>
          <w:p w14:paraId="4ADFCAF4" w14:textId="77777777" w:rsidR="003B312B" w:rsidRPr="003A2440" w:rsidRDefault="003B312B" w:rsidP="003B312B">
            <w:pPr>
              <w:spacing w:line="240" w:lineRule="exact"/>
              <w:jc w:val="center"/>
              <w:rPr>
                <w:rFonts w:ascii="宋体" w:hAnsi="宋体"/>
                <w:szCs w:val="21"/>
              </w:rPr>
            </w:pPr>
            <w:r w:rsidRPr="00E90563">
              <w:rPr>
                <w:rFonts w:ascii="宋体" w:hAnsi="宋体" w:hint="eastAsia"/>
                <w:szCs w:val="21"/>
              </w:rPr>
              <w:t>高级工程师</w:t>
            </w:r>
          </w:p>
        </w:tc>
        <w:tc>
          <w:tcPr>
            <w:tcW w:w="1495" w:type="dxa"/>
            <w:tcBorders>
              <w:right w:val="single" w:sz="4" w:space="0" w:color="auto"/>
            </w:tcBorders>
            <w:vAlign w:val="center"/>
          </w:tcPr>
          <w:p w14:paraId="0679DFAA" w14:textId="77777777" w:rsidR="003B312B" w:rsidRPr="003A2440" w:rsidRDefault="003B312B" w:rsidP="003B312B">
            <w:pPr>
              <w:spacing w:line="240" w:lineRule="exact"/>
              <w:jc w:val="center"/>
              <w:rPr>
                <w:rFonts w:ascii="宋体" w:hAnsi="宋体"/>
                <w:szCs w:val="21"/>
              </w:rPr>
            </w:pPr>
            <w:r w:rsidRPr="00E90563">
              <w:rPr>
                <w:rFonts w:ascii="宋体" w:hAnsi="宋体" w:hint="eastAsia"/>
                <w:szCs w:val="21"/>
              </w:rPr>
              <w:t>北京城建设计发展集团股份有限公司</w:t>
            </w:r>
          </w:p>
        </w:tc>
        <w:tc>
          <w:tcPr>
            <w:tcW w:w="1559" w:type="dxa"/>
            <w:tcBorders>
              <w:left w:val="single" w:sz="4" w:space="0" w:color="auto"/>
            </w:tcBorders>
            <w:vAlign w:val="center"/>
          </w:tcPr>
          <w:p w14:paraId="0C863B40" w14:textId="77777777" w:rsidR="003B312B" w:rsidRPr="004E3AE0" w:rsidRDefault="003B312B" w:rsidP="003B312B">
            <w:pPr>
              <w:spacing w:line="240" w:lineRule="exact"/>
              <w:jc w:val="center"/>
              <w:rPr>
                <w:szCs w:val="21"/>
              </w:rPr>
            </w:pPr>
            <w:r w:rsidRPr="00E90563">
              <w:rPr>
                <w:rFonts w:hint="eastAsia"/>
                <w:szCs w:val="21"/>
              </w:rPr>
              <w:t>北京城建设计发展集团股份有限公司</w:t>
            </w:r>
          </w:p>
        </w:tc>
        <w:tc>
          <w:tcPr>
            <w:tcW w:w="1865" w:type="dxa"/>
            <w:tcBorders>
              <w:left w:val="single" w:sz="4" w:space="0" w:color="auto"/>
            </w:tcBorders>
            <w:vAlign w:val="center"/>
          </w:tcPr>
          <w:p w14:paraId="149BCC76" w14:textId="77777777" w:rsidR="003B312B" w:rsidRPr="004E3AE0" w:rsidRDefault="003B312B" w:rsidP="003B312B">
            <w:pPr>
              <w:spacing w:line="240" w:lineRule="exact"/>
              <w:jc w:val="center"/>
              <w:rPr>
                <w:szCs w:val="21"/>
              </w:rPr>
            </w:pPr>
            <w:r>
              <w:rPr>
                <w:rFonts w:hint="eastAsia"/>
                <w:szCs w:val="21"/>
              </w:rPr>
              <w:t>将</w:t>
            </w:r>
            <w:r>
              <w:rPr>
                <w:szCs w:val="21"/>
              </w:rPr>
              <w:t>设施</w:t>
            </w:r>
            <w:r>
              <w:rPr>
                <w:rFonts w:hint="eastAsia"/>
                <w:szCs w:val="21"/>
              </w:rPr>
              <w:t>优化</w:t>
            </w:r>
            <w:r>
              <w:rPr>
                <w:szCs w:val="21"/>
              </w:rPr>
              <w:t>改造方法</w:t>
            </w:r>
            <w:r>
              <w:rPr>
                <w:rFonts w:hint="eastAsia"/>
                <w:szCs w:val="21"/>
              </w:rPr>
              <w:t>应用</w:t>
            </w:r>
            <w:r>
              <w:rPr>
                <w:szCs w:val="21"/>
              </w:rPr>
              <w:t>于</w:t>
            </w:r>
            <w:r>
              <w:rPr>
                <w:rFonts w:hint="eastAsia"/>
                <w:szCs w:val="21"/>
              </w:rPr>
              <w:t>地铁</w:t>
            </w:r>
            <w:r>
              <w:rPr>
                <w:szCs w:val="21"/>
              </w:rPr>
              <w:t>车站</w:t>
            </w:r>
          </w:p>
        </w:tc>
      </w:tr>
      <w:tr w:rsidR="003B312B" w:rsidRPr="003A2440" w14:paraId="2E5E3C10" w14:textId="77777777" w:rsidTr="004607A2">
        <w:trPr>
          <w:trHeight w:val="125"/>
          <w:jc w:val="center"/>
        </w:trPr>
        <w:tc>
          <w:tcPr>
            <w:tcW w:w="1076" w:type="dxa"/>
            <w:vAlign w:val="center"/>
          </w:tcPr>
          <w:p w14:paraId="60C11A94" w14:textId="77777777" w:rsidR="003B312B" w:rsidRPr="003A2440" w:rsidRDefault="003B312B" w:rsidP="003B312B">
            <w:pPr>
              <w:spacing w:line="240" w:lineRule="exact"/>
              <w:jc w:val="center"/>
              <w:rPr>
                <w:szCs w:val="21"/>
              </w:rPr>
            </w:pPr>
            <w:r w:rsidRPr="003A2440">
              <w:rPr>
                <w:rFonts w:hint="eastAsia"/>
                <w:szCs w:val="21"/>
              </w:rPr>
              <w:t>7</w:t>
            </w:r>
          </w:p>
        </w:tc>
        <w:tc>
          <w:tcPr>
            <w:tcW w:w="1296" w:type="dxa"/>
            <w:vAlign w:val="center"/>
          </w:tcPr>
          <w:p w14:paraId="6B257EEC" w14:textId="77777777" w:rsidR="003B312B" w:rsidRPr="004E3AE0" w:rsidRDefault="003B312B" w:rsidP="003B312B">
            <w:pPr>
              <w:spacing w:line="240" w:lineRule="exact"/>
              <w:jc w:val="center"/>
              <w:rPr>
                <w:szCs w:val="21"/>
              </w:rPr>
            </w:pPr>
            <w:r w:rsidRPr="00E90563">
              <w:rPr>
                <w:rFonts w:hint="eastAsia"/>
                <w:szCs w:val="21"/>
              </w:rPr>
              <w:t>魏中华</w:t>
            </w:r>
          </w:p>
        </w:tc>
        <w:tc>
          <w:tcPr>
            <w:tcW w:w="1544" w:type="dxa"/>
            <w:vAlign w:val="center"/>
          </w:tcPr>
          <w:p w14:paraId="188317CD" w14:textId="77777777" w:rsidR="003B312B" w:rsidRPr="003A2440" w:rsidRDefault="003B312B" w:rsidP="003B312B">
            <w:pPr>
              <w:spacing w:line="240" w:lineRule="exact"/>
              <w:jc w:val="center"/>
              <w:rPr>
                <w:rFonts w:ascii="宋体" w:hAnsi="宋体"/>
                <w:szCs w:val="21"/>
              </w:rPr>
            </w:pPr>
            <w:r w:rsidRPr="00E90563">
              <w:rPr>
                <w:rFonts w:ascii="宋体" w:hAnsi="宋体" w:hint="eastAsia"/>
                <w:szCs w:val="21"/>
              </w:rPr>
              <w:t>副教授</w:t>
            </w:r>
          </w:p>
        </w:tc>
        <w:tc>
          <w:tcPr>
            <w:tcW w:w="1495" w:type="dxa"/>
            <w:tcBorders>
              <w:right w:val="single" w:sz="4" w:space="0" w:color="auto"/>
            </w:tcBorders>
          </w:tcPr>
          <w:p w14:paraId="7834D4E2" w14:textId="77777777" w:rsidR="003B312B" w:rsidRPr="007D38C5" w:rsidRDefault="003B312B" w:rsidP="003B312B">
            <w:r w:rsidRPr="007D38C5">
              <w:rPr>
                <w:rFonts w:hint="eastAsia"/>
              </w:rPr>
              <w:t>北京工业大学</w:t>
            </w:r>
          </w:p>
        </w:tc>
        <w:tc>
          <w:tcPr>
            <w:tcW w:w="1559" w:type="dxa"/>
            <w:tcBorders>
              <w:left w:val="single" w:sz="4" w:space="0" w:color="auto"/>
            </w:tcBorders>
          </w:tcPr>
          <w:p w14:paraId="1DD7D1E6" w14:textId="77777777" w:rsidR="003B312B" w:rsidRDefault="003B312B" w:rsidP="003B312B">
            <w:r w:rsidRPr="007D38C5">
              <w:rPr>
                <w:rFonts w:hint="eastAsia"/>
              </w:rPr>
              <w:t>北京工业大学</w:t>
            </w:r>
          </w:p>
        </w:tc>
        <w:tc>
          <w:tcPr>
            <w:tcW w:w="1865" w:type="dxa"/>
            <w:tcBorders>
              <w:left w:val="single" w:sz="4" w:space="0" w:color="auto"/>
            </w:tcBorders>
            <w:vAlign w:val="center"/>
          </w:tcPr>
          <w:p w14:paraId="7B9C1854" w14:textId="77777777" w:rsidR="003B312B" w:rsidRPr="004E3AE0" w:rsidRDefault="003B312B" w:rsidP="003B312B">
            <w:pPr>
              <w:spacing w:line="240" w:lineRule="exact"/>
              <w:jc w:val="center"/>
              <w:rPr>
                <w:szCs w:val="21"/>
              </w:rPr>
            </w:pPr>
            <w:r>
              <w:rPr>
                <w:rFonts w:hint="eastAsia"/>
                <w:szCs w:val="21"/>
              </w:rPr>
              <w:t>分析轨道</w:t>
            </w:r>
            <w:r w:rsidRPr="00E90563">
              <w:rPr>
                <w:rFonts w:hint="eastAsia"/>
                <w:szCs w:val="21"/>
              </w:rPr>
              <w:t>客流行为</w:t>
            </w:r>
            <w:r>
              <w:rPr>
                <w:rFonts w:hint="eastAsia"/>
                <w:szCs w:val="21"/>
              </w:rPr>
              <w:t>特征</w:t>
            </w:r>
          </w:p>
        </w:tc>
      </w:tr>
      <w:tr w:rsidR="003B312B" w:rsidRPr="003A2440" w14:paraId="1A7577A4" w14:textId="77777777" w:rsidTr="008B648F">
        <w:trPr>
          <w:trHeight w:val="83"/>
          <w:jc w:val="center"/>
        </w:trPr>
        <w:tc>
          <w:tcPr>
            <w:tcW w:w="1076" w:type="dxa"/>
            <w:vAlign w:val="center"/>
          </w:tcPr>
          <w:p w14:paraId="7032FADD" w14:textId="77777777" w:rsidR="003B312B" w:rsidRPr="003A2440" w:rsidRDefault="003B312B" w:rsidP="003B312B">
            <w:pPr>
              <w:spacing w:line="240" w:lineRule="exact"/>
              <w:jc w:val="center"/>
              <w:rPr>
                <w:szCs w:val="21"/>
              </w:rPr>
            </w:pPr>
            <w:r w:rsidRPr="003A2440">
              <w:rPr>
                <w:rFonts w:hint="eastAsia"/>
                <w:szCs w:val="21"/>
              </w:rPr>
              <w:t>8</w:t>
            </w:r>
          </w:p>
        </w:tc>
        <w:tc>
          <w:tcPr>
            <w:tcW w:w="1296" w:type="dxa"/>
            <w:vAlign w:val="center"/>
          </w:tcPr>
          <w:p w14:paraId="6ECEF44E" w14:textId="77777777" w:rsidR="003B312B" w:rsidRPr="004E3AE0" w:rsidRDefault="003B312B" w:rsidP="003B312B">
            <w:pPr>
              <w:spacing w:line="240" w:lineRule="exact"/>
              <w:jc w:val="center"/>
              <w:rPr>
                <w:szCs w:val="21"/>
              </w:rPr>
            </w:pPr>
            <w:r w:rsidRPr="00E90563">
              <w:rPr>
                <w:rFonts w:hint="eastAsia"/>
                <w:szCs w:val="21"/>
              </w:rPr>
              <w:t>孔德文</w:t>
            </w:r>
          </w:p>
        </w:tc>
        <w:tc>
          <w:tcPr>
            <w:tcW w:w="1544" w:type="dxa"/>
            <w:vAlign w:val="center"/>
          </w:tcPr>
          <w:p w14:paraId="147F56A4" w14:textId="77777777" w:rsidR="003B312B" w:rsidRPr="003A2440" w:rsidRDefault="003B312B" w:rsidP="003B312B">
            <w:pPr>
              <w:spacing w:line="240" w:lineRule="exact"/>
              <w:jc w:val="center"/>
              <w:rPr>
                <w:rFonts w:ascii="宋体" w:hAnsi="宋体"/>
                <w:szCs w:val="21"/>
              </w:rPr>
            </w:pPr>
            <w:r>
              <w:rPr>
                <w:rFonts w:ascii="宋体" w:hAnsi="宋体" w:hint="eastAsia"/>
                <w:szCs w:val="21"/>
              </w:rPr>
              <w:t>讲师</w:t>
            </w:r>
          </w:p>
        </w:tc>
        <w:tc>
          <w:tcPr>
            <w:tcW w:w="1495" w:type="dxa"/>
            <w:tcBorders>
              <w:right w:val="single" w:sz="4" w:space="0" w:color="auto"/>
            </w:tcBorders>
          </w:tcPr>
          <w:p w14:paraId="742B8041" w14:textId="77777777" w:rsidR="003B312B" w:rsidRPr="00A87994" w:rsidRDefault="003B312B" w:rsidP="003B312B">
            <w:r w:rsidRPr="00A87994">
              <w:rPr>
                <w:rFonts w:hint="eastAsia"/>
              </w:rPr>
              <w:t>北京工业大学</w:t>
            </w:r>
          </w:p>
        </w:tc>
        <w:tc>
          <w:tcPr>
            <w:tcW w:w="1559" w:type="dxa"/>
            <w:tcBorders>
              <w:left w:val="single" w:sz="4" w:space="0" w:color="auto"/>
            </w:tcBorders>
          </w:tcPr>
          <w:p w14:paraId="43E44409" w14:textId="77777777" w:rsidR="003B312B" w:rsidRDefault="003B312B" w:rsidP="003B312B">
            <w:r w:rsidRPr="00A87994">
              <w:rPr>
                <w:rFonts w:hint="eastAsia"/>
              </w:rPr>
              <w:t>北京工业大学</w:t>
            </w:r>
          </w:p>
        </w:tc>
        <w:tc>
          <w:tcPr>
            <w:tcW w:w="1865" w:type="dxa"/>
            <w:tcBorders>
              <w:left w:val="single" w:sz="4" w:space="0" w:color="auto"/>
            </w:tcBorders>
            <w:vAlign w:val="center"/>
          </w:tcPr>
          <w:p w14:paraId="2712E204" w14:textId="77777777" w:rsidR="003B312B" w:rsidRPr="004E3AE0" w:rsidRDefault="003B312B" w:rsidP="003B312B">
            <w:pPr>
              <w:spacing w:line="240" w:lineRule="exact"/>
              <w:jc w:val="center"/>
              <w:rPr>
                <w:szCs w:val="21"/>
              </w:rPr>
            </w:pPr>
            <w:r w:rsidRPr="00E90563">
              <w:rPr>
                <w:rFonts w:hint="eastAsia"/>
                <w:szCs w:val="21"/>
              </w:rPr>
              <w:t>设计多重组合方案下轨道交通设施的快速仿真</w:t>
            </w:r>
          </w:p>
        </w:tc>
      </w:tr>
      <w:tr w:rsidR="003B312B" w:rsidRPr="003A2440" w14:paraId="14898691" w14:textId="77777777" w:rsidTr="008B648F">
        <w:trPr>
          <w:trHeight w:val="169"/>
          <w:jc w:val="center"/>
        </w:trPr>
        <w:tc>
          <w:tcPr>
            <w:tcW w:w="1076" w:type="dxa"/>
            <w:vAlign w:val="center"/>
          </w:tcPr>
          <w:p w14:paraId="277B8D4C" w14:textId="77777777" w:rsidR="003B312B" w:rsidRPr="003A2440" w:rsidRDefault="003B312B" w:rsidP="003B312B">
            <w:pPr>
              <w:spacing w:line="240" w:lineRule="exact"/>
              <w:jc w:val="center"/>
              <w:rPr>
                <w:szCs w:val="21"/>
              </w:rPr>
            </w:pPr>
            <w:r w:rsidRPr="003A2440">
              <w:rPr>
                <w:rFonts w:hint="eastAsia"/>
                <w:szCs w:val="21"/>
              </w:rPr>
              <w:t>9</w:t>
            </w:r>
          </w:p>
        </w:tc>
        <w:tc>
          <w:tcPr>
            <w:tcW w:w="1296" w:type="dxa"/>
            <w:vAlign w:val="center"/>
          </w:tcPr>
          <w:p w14:paraId="49E8515C" w14:textId="77777777" w:rsidR="003B312B" w:rsidRPr="004E3AE0" w:rsidRDefault="003B312B" w:rsidP="003B312B">
            <w:pPr>
              <w:spacing w:line="240" w:lineRule="exact"/>
              <w:jc w:val="center"/>
              <w:rPr>
                <w:szCs w:val="21"/>
              </w:rPr>
            </w:pPr>
            <w:r>
              <w:rPr>
                <w:rFonts w:hint="eastAsia"/>
                <w:szCs w:val="21"/>
              </w:rPr>
              <w:t>许琰</w:t>
            </w:r>
            <w:r w:rsidRPr="004E3AE0">
              <w:rPr>
                <w:szCs w:val="21"/>
              </w:rPr>
              <w:t xml:space="preserve"> </w:t>
            </w:r>
          </w:p>
        </w:tc>
        <w:tc>
          <w:tcPr>
            <w:tcW w:w="1544" w:type="dxa"/>
            <w:vAlign w:val="center"/>
          </w:tcPr>
          <w:p w14:paraId="70860B76" w14:textId="77777777" w:rsidR="003B312B" w:rsidRPr="003A2440" w:rsidRDefault="003B312B" w:rsidP="003B312B">
            <w:pPr>
              <w:spacing w:line="240" w:lineRule="exact"/>
              <w:jc w:val="center"/>
              <w:rPr>
                <w:rFonts w:ascii="宋体" w:hAnsi="宋体"/>
                <w:szCs w:val="21"/>
              </w:rPr>
            </w:pPr>
            <w:r>
              <w:rPr>
                <w:rFonts w:ascii="宋体" w:hAnsi="宋体" w:hint="eastAsia"/>
                <w:szCs w:val="21"/>
              </w:rPr>
              <w:t>讲师</w:t>
            </w:r>
          </w:p>
        </w:tc>
        <w:tc>
          <w:tcPr>
            <w:tcW w:w="1495" w:type="dxa"/>
            <w:tcBorders>
              <w:right w:val="single" w:sz="4" w:space="0" w:color="auto"/>
            </w:tcBorders>
          </w:tcPr>
          <w:p w14:paraId="6172B449" w14:textId="77777777" w:rsidR="003B312B" w:rsidRPr="00A87994" w:rsidRDefault="003B312B" w:rsidP="003B312B">
            <w:r w:rsidRPr="00A87994">
              <w:rPr>
                <w:rFonts w:hint="eastAsia"/>
              </w:rPr>
              <w:t>北京工业大学</w:t>
            </w:r>
          </w:p>
        </w:tc>
        <w:tc>
          <w:tcPr>
            <w:tcW w:w="1559" w:type="dxa"/>
            <w:tcBorders>
              <w:left w:val="single" w:sz="4" w:space="0" w:color="auto"/>
            </w:tcBorders>
          </w:tcPr>
          <w:p w14:paraId="087B4FA1" w14:textId="77777777" w:rsidR="003B312B" w:rsidRDefault="003B312B" w:rsidP="003B312B">
            <w:r w:rsidRPr="00A87994">
              <w:rPr>
                <w:rFonts w:hint="eastAsia"/>
              </w:rPr>
              <w:t>北京工业大学</w:t>
            </w:r>
          </w:p>
        </w:tc>
        <w:tc>
          <w:tcPr>
            <w:tcW w:w="1865" w:type="dxa"/>
            <w:tcBorders>
              <w:left w:val="single" w:sz="4" w:space="0" w:color="auto"/>
            </w:tcBorders>
            <w:vAlign w:val="center"/>
          </w:tcPr>
          <w:p w14:paraId="7DAA97AB" w14:textId="77777777" w:rsidR="003B312B" w:rsidRPr="004E3AE0" w:rsidRDefault="003B312B" w:rsidP="003B312B">
            <w:pPr>
              <w:spacing w:line="240" w:lineRule="exact"/>
              <w:jc w:val="center"/>
              <w:rPr>
                <w:szCs w:val="21"/>
              </w:rPr>
            </w:pPr>
            <w:r>
              <w:rPr>
                <w:rFonts w:hint="eastAsia"/>
                <w:szCs w:val="21"/>
              </w:rPr>
              <w:t>建立</w:t>
            </w:r>
            <w:r w:rsidRPr="00E90563">
              <w:rPr>
                <w:rFonts w:hint="eastAsia"/>
                <w:szCs w:val="21"/>
              </w:rPr>
              <w:t>列车时刻表与停站方案协同优化模型</w:t>
            </w:r>
          </w:p>
        </w:tc>
      </w:tr>
      <w:tr w:rsidR="003B312B" w:rsidRPr="003A2440" w14:paraId="610CDAB4" w14:textId="77777777" w:rsidTr="008B648F">
        <w:trPr>
          <w:trHeight w:val="211"/>
          <w:jc w:val="center"/>
        </w:trPr>
        <w:tc>
          <w:tcPr>
            <w:tcW w:w="1076" w:type="dxa"/>
            <w:vAlign w:val="center"/>
          </w:tcPr>
          <w:p w14:paraId="7AFC1D7F" w14:textId="77777777" w:rsidR="003B312B" w:rsidRPr="003A2440" w:rsidRDefault="003B312B" w:rsidP="003B312B">
            <w:pPr>
              <w:spacing w:line="240" w:lineRule="exact"/>
              <w:jc w:val="center"/>
              <w:rPr>
                <w:szCs w:val="21"/>
              </w:rPr>
            </w:pPr>
            <w:r w:rsidRPr="003A2440">
              <w:rPr>
                <w:rFonts w:hint="eastAsia"/>
                <w:szCs w:val="21"/>
              </w:rPr>
              <w:t>10</w:t>
            </w:r>
          </w:p>
        </w:tc>
        <w:tc>
          <w:tcPr>
            <w:tcW w:w="1296" w:type="dxa"/>
            <w:vAlign w:val="center"/>
          </w:tcPr>
          <w:p w14:paraId="35049383" w14:textId="77777777" w:rsidR="003B312B" w:rsidRPr="004E3AE0" w:rsidRDefault="003B312B" w:rsidP="003B312B">
            <w:pPr>
              <w:spacing w:line="240" w:lineRule="exact"/>
              <w:jc w:val="center"/>
              <w:rPr>
                <w:szCs w:val="21"/>
              </w:rPr>
            </w:pPr>
            <w:r w:rsidRPr="00E90563">
              <w:rPr>
                <w:rFonts w:hint="eastAsia"/>
                <w:szCs w:val="21"/>
              </w:rPr>
              <w:t>邵娟</w:t>
            </w:r>
            <w:r w:rsidRPr="00E90563">
              <w:rPr>
                <w:rFonts w:hint="eastAsia"/>
                <w:szCs w:val="21"/>
              </w:rPr>
              <w:t xml:space="preserve"> </w:t>
            </w:r>
          </w:p>
        </w:tc>
        <w:tc>
          <w:tcPr>
            <w:tcW w:w="1544" w:type="dxa"/>
            <w:vAlign w:val="center"/>
          </w:tcPr>
          <w:p w14:paraId="0B9BE488" w14:textId="77777777" w:rsidR="003B312B" w:rsidRPr="003A2440" w:rsidRDefault="003B312B" w:rsidP="003B312B">
            <w:pPr>
              <w:spacing w:line="240" w:lineRule="exact"/>
              <w:jc w:val="center"/>
              <w:rPr>
                <w:rFonts w:ascii="宋体" w:hAnsi="宋体"/>
                <w:szCs w:val="21"/>
              </w:rPr>
            </w:pPr>
            <w:r>
              <w:rPr>
                <w:rFonts w:ascii="宋体" w:hAnsi="宋体" w:hint="eastAsia"/>
                <w:szCs w:val="21"/>
              </w:rPr>
              <w:t>无</w:t>
            </w:r>
          </w:p>
        </w:tc>
        <w:tc>
          <w:tcPr>
            <w:tcW w:w="1495" w:type="dxa"/>
            <w:tcBorders>
              <w:right w:val="single" w:sz="4" w:space="0" w:color="auto"/>
            </w:tcBorders>
          </w:tcPr>
          <w:p w14:paraId="769AE402" w14:textId="77777777" w:rsidR="003B312B" w:rsidRPr="00A87994" w:rsidRDefault="003B312B" w:rsidP="003B312B">
            <w:r w:rsidRPr="00A87994">
              <w:rPr>
                <w:rFonts w:hint="eastAsia"/>
              </w:rPr>
              <w:t>北京工业大学</w:t>
            </w:r>
          </w:p>
        </w:tc>
        <w:tc>
          <w:tcPr>
            <w:tcW w:w="1559" w:type="dxa"/>
            <w:tcBorders>
              <w:left w:val="single" w:sz="4" w:space="0" w:color="auto"/>
            </w:tcBorders>
          </w:tcPr>
          <w:p w14:paraId="2F2A202E" w14:textId="77777777" w:rsidR="003B312B" w:rsidRDefault="003B312B" w:rsidP="003B312B">
            <w:r w:rsidRPr="00A87994">
              <w:rPr>
                <w:rFonts w:hint="eastAsia"/>
              </w:rPr>
              <w:t>北京工业大学</w:t>
            </w:r>
          </w:p>
        </w:tc>
        <w:tc>
          <w:tcPr>
            <w:tcW w:w="1865" w:type="dxa"/>
            <w:tcBorders>
              <w:left w:val="single" w:sz="4" w:space="0" w:color="auto"/>
            </w:tcBorders>
            <w:vAlign w:val="center"/>
          </w:tcPr>
          <w:p w14:paraId="7E215D7F" w14:textId="77777777" w:rsidR="003B312B" w:rsidRPr="004E3AE0" w:rsidRDefault="003B312B" w:rsidP="003B312B">
            <w:pPr>
              <w:spacing w:line="240" w:lineRule="exact"/>
              <w:jc w:val="center"/>
              <w:rPr>
                <w:szCs w:val="21"/>
              </w:rPr>
            </w:pPr>
            <w:r>
              <w:rPr>
                <w:rFonts w:hint="eastAsia"/>
                <w:szCs w:val="21"/>
              </w:rPr>
              <w:t>分析</w:t>
            </w:r>
            <w:r w:rsidRPr="00E90563">
              <w:rPr>
                <w:rFonts w:hint="eastAsia"/>
                <w:szCs w:val="21"/>
              </w:rPr>
              <w:t>高密度客流群体的共性行为特征</w:t>
            </w:r>
          </w:p>
        </w:tc>
      </w:tr>
      <w:tr w:rsidR="003B312B" w:rsidRPr="003A2440" w14:paraId="05BEA1EF" w14:textId="77777777" w:rsidTr="008B648F">
        <w:trPr>
          <w:trHeight w:val="211"/>
          <w:jc w:val="center"/>
        </w:trPr>
        <w:tc>
          <w:tcPr>
            <w:tcW w:w="1076" w:type="dxa"/>
            <w:vAlign w:val="center"/>
          </w:tcPr>
          <w:p w14:paraId="452F181D" w14:textId="77777777" w:rsidR="003B312B" w:rsidRPr="003A2440" w:rsidRDefault="003B312B" w:rsidP="003B312B">
            <w:pPr>
              <w:spacing w:line="240" w:lineRule="exact"/>
              <w:jc w:val="center"/>
              <w:rPr>
                <w:szCs w:val="21"/>
              </w:rPr>
            </w:pPr>
            <w:r>
              <w:rPr>
                <w:rFonts w:hint="eastAsia"/>
                <w:szCs w:val="21"/>
              </w:rPr>
              <w:t>11</w:t>
            </w:r>
          </w:p>
        </w:tc>
        <w:tc>
          <w:tcPr>
            <w:tcW w:w="1296" w:type="dxa"/>
            <w:vAlign w:val="center"/>
          </w:tcPr>
          <w:p w14:paraId="3ABCD984" w14:textId="77777777" w:rsidR="003B312B" w:rsidRPr="00E90563" w:rsidRDefault="003B312B" w:rsidP="003B312B">
            <w:pPr>
              <w:spacing w:line="240" w:lineRule="exact"/>
              <w:jc w:val="center"/>
              <w:rPr>
                <w:szCs w:val="21"/>
              </w:rPr>
            </w:pPr>
            <w:proofErr w:type="gramStart"/>
            <w:r w:rsidRPr="003D332D">
              <w:rPr>
                <w:rFonts w:hint="eastAsia"/>
                <w:szCs w:val="21"/>
              </w:rPr>
              <w:t>张尊栋</w:t>
            </w:r>
            <w:proofErr w:type="gramEnd"/>
          </w:p>
        </w:tc>
        <w:tc>
          <w:tcPr>
            <w:tcW w:w="1544" w:type="dxa"/>
            <w:vAlign w:val="center"/>
          </w:tcPr>
          <w:p w14:paraId="79F173A4" w14:textId="77777777" w:rsidR="003B312B" w:rsidRDefault="003B312B" w:rsidP="003B312B">
            <w:pPr>
              <w:spacing w:line="240" w:lineRule="exact"/>
              <w:jc w:val="center"/>
              <w:rPr>
                <w:rFonts w:ascii="宋体" w:hAnsi="宋体"/>
                <w:szCs w:val="21"/>
              </w:rPr>
            </w:pPr>
            <w:r w:rsidRPr="003D332D">
              <w:rPr>
                <w:rFonts w:ascii="宋体" w:hAnsi="宋体" w:hint="eastAsia"/>
                <w:szCs w:val="21"/>
              </w:rPr>
              <w:t>讲师</w:t>
            </w:r>
          </w:p>
        </w:tc>
        <w:tc>
          <w:tcPr>
            <w:tcW w:w="1495" w:type="dxa"/>
            <w:tcBorders>
              <w:right w:val="single" w:sz="4" w:space="0" w:color="auto"/>
            </w:tcBorders>
          </w:tcPr>
          <w:p w14:paraId="3EEE60DA" w14:textId="77777777" w:rsidR="003B312B" w:rsidRPr="00FD0C89" w:rsidRDefault="003B312B" w:rsidP="003B312B">
            <w:r w:rsidRPr="00FD0C89">
              <w:rPr>
                <w:rFonts w:hint="eastAsia"/>
              </w:rPr>
              <w:t>北方工业大学</w:t>
            </w:r>
          </w:p>
        </w:tc>
        <w:tc>
          <w:tcPr>
            <w:tcW w:w="1559" w:type="dxa"/>
            <w:tcBorders>
              <w:left w:val="single" w:sz="4" w:space="0" w:color="auto"/>
            </w:tcBorders>
          </w:tcPr>
          <w:p w14:paraId="5A0651DA" w14:textId="77777777" w:rsidR="003B312B" w:rsidRDefault="003B312B" w:rsidP="003B312B">
            <w:r w:rsidRPr="00FD0C89">
              <w:rPr>
                <w:rFonts w:hint="eastAsia"/>
              </w:rPr>
              <w:t>北方工业大学</w:t>
            </w:r>
          </w:p>
        </w:tc>
        <w:tc>
          <w:tcPr>
            <w:tcW w:w="1865" w:type="dxa"/>
            <w:tcBorders>
              <w:left w:val="single" w:sz="4" w:space="0" w:color="auto"/>
            </w:tcBorders>
            <w:vAlign w:val="center"/>
          </w:tcPr>
          <w:p w14:paraId="3F7EFD0D" w14:textId="77777777" w:rsidR="003B312B" w:rsidRDefault="003B312B" w:rsidP="003B312B">
            <w:pPr>
              <w:spacing w:line="240" w:lineRule="exact"/>
              <w:rPr>
                <w:szCs w:val="21"/>
              </w:rPr>
            </w:pPr>
            <w:r>
              <w:rPr>
                <w:rFonts w:hint="eastAsia"/>
                <w:szCs w:val="21"/>
              </w:rPr>
              <w:t>提出</w:t>
            </w:r>
            <w:r>
              <w:rPr>
                <w:szCs w:val="21"/>
              </w:rPr>
              <w:t>客流协同控制优化方法</w:t>
            </w:r>
          </w:p>
        </w:tc>
      </w:tr>
      <w:tr w:rsidR="003B312B" w:rsidRPr="003A2440" w14:paraId="15BF3385" w14:textId="77777777" w:rsidTr="008B648F">
        <w:trPr>
          <w:trHeight w:val="211"/>
          <w:jc w:val="center"/>
        </w:trPr>
        <w:tc>
          <w:tcPr>
            <w:tcW w:w="1076" w:type="dxa"/>
            <w:vAlign w:val="center"/>
          </w:tcPr>
          <w:p w14:paraId="7D5708DD" w14:textId="77777777" w:rsidR="003B312B" w:rsidRPr="003A2440" w:rsidRDefault="003B312B" w:rsidP="003B312B">
            <w:pPr>
              <w:spacing w:line="240" w:lineRule="exact"/>
              <w:jc w:val="center"/>
              <w:rPr>
                <w:szCs w:val="21"/>
              </w:rPr>
            </w:pPr>
            <w:r>
              <w:rPr>
                <w:szCs w:val="21"/>
              </w:rPr>
              <w:t>12</w:t>
            </w:r>
          </w:p>
        </w:tc>
        <w:tc>
          <w:tcPr>
            <w:tcW w:w="1296" w:type="dxa"/>
            <w:vAlign w:val="center"/>
          </w:tcPr>
          <w:p w14:paraId="0EFC0B96" w14:textId="77777777" w:rsidR="003B312B" w:rsidRPr="004E3AE0" w:rsidRDefault="003B312B" w:rsidP="003B312B">
            <w:pPr>
              <w:spacing w:line="240" w:lineRule="exact"/>
              <w:jc w:val="center"/>
              <w:rPr>
                <w:szCs w:val="21"/>
              </w:rPr>
            </w:pPr>
            <w:r w:rsidRPr="00E90563">
              <w:rPr>
                <w:rFonts w:hint="eastAsia"/>
                <w:szCs w:val="21"/>
              </w:rPr>
              <w:t>袁广</w:t>
            </w:r>
          </w:p>
        </w:tc>
        <w:tc>
          <w:tcPr>
            <w:tcW w:w="1544" w:type="dxa"/>
            <w:vAlign w:val="center"/>
          </w:tcPr>
          <w:p w14:paraId="7655325C" w14:textId="77777777" w:rsidR="003B312B" w:rsidRPr="003A2440" w:rsidRDefault="003B312B" w:rsidP="003B312B">
            <w:pPr>
              <w:spacing w:line="240" w:lineRule="exact"/>
              <w:jc w:val="center"/>
              <w:rPr>
                <w:rFonts w:ascii="宋体" w:hAnsi="宋体"/>
                <w:szCs w:val="21"/>
              </w:rPr>
            </w:pPr>
            <w:r>
              <w:rPr>
                <w:rFonts w:ascii="宋体" w:hAnsi="宋体" w:hint="eastAsia"/>
                <w:szCs w:val="21"/>
              </w:rPr>
              <w:t>无</w:t>
            </w:r>
          </w:p>
        </w:tc>
        <w:tc>
          <w:tcPr>
            <w:tcW w:w="1495" w:type="dxa"/>
            <w:tcBorders>
              <w:right w:val="single" w:sz="4" w:space="0" w:color="auto"/>
            </w:tcBorders>
          </w:tcPr>
          <w:p w14:paraId="3D79EE74" w14:textId="77777777" w:rsidR="003B312B" w:rsidRPr="00A87994" w:rsidRDefault="003B312B" w:rsidP="003B312B">
            <w:r w:rsidRPr="00A87994">
              <w:rPr>
                <w:rFonts w:hint="eastAsia"/>
              </w:rPr>
              <w:t>北京工业大学</w:t>
            </w:r>
          </w:p>
        </w:tc>
        <w:tc>
          <w:tcPr>
            <w:tcW w:w="1559" w:type="dxa"/>
            <w:tcBorders>
              <w:left w:val="single" w:sz="4" w:space="0" w:color="auto"/>
            </w:tcBorders>
          </w:tcPr>
          <w:p w14:paraId="09BDBBE0" w14:textId="77777777" w:rsidR="003B312B" w:rsidRDefault="003B312B" w:rsidP="003B312B">
            <w:r w:rsidRPr="00A87994">
              <w:rPr>
                <w:rFonts w:hint="eastAsia"/>
              </w:rPr>
              <w:t>北京工业大学</w:t>
            </w:r>
          </w:p>
        </w:tc>
        <w:tc>
          <w:tcPr>
            <w:tcW w:w="1865" w:type="dxa"/>
            <w:tcBorders>
              <w:left w:val="single" w:sz="4" w:space="0" w:color="auto"/>
            </w:tcBorders>
            <w:vAlign w:val="center"/>
          </w:tcPr>
          <w:p w14:paraId="4EDD2AC9" w14:textId="77777777" w:rsidR="003B312B" w:rsidRPr="004E3AE0" w:rsidRDefault="003B312B" w:rsidP="003B312B">
            <w:pPr>
              <w:spacing w:line="240" w:lineRule="exact"/>
              <w:jc w:val="center"/>
              <w:rPr>
                <w:szCs w:val="21"/>
              </w:rPr>
            </w:pPr>
            <w:r w:rsidRPr="00E90563">
              <w:rPr>
                <w:rFonts w:hint="eastAsia"/>
                <w:szCs w:val="21"/>
              </w:rPr>
              <w:t>对线网及站点进行聚类</w:t>
            </w:r>
          </w:p>
        </w:tc>
      </w:tr>
      <w:tr w:rsidR="003B312B" w:rsidRPr="003A2440" w14:paraId="13C9B2FE" w14:textId="77777777" w:rsidTr="00E90563">
        <w:trPr>
          <w:trHeight w:val="211"/>
          <w:jc w:val="center"/>
        </w:trPr>
        <w:tc>
          <w:tcPr>
            <w:tcW w:w="1076" w:type="dxa"/>
            <w:vAlign w:val="center"/>
          </w:tcPr>
          <w:p w14:paraId="63282844" w14:textId="77777777" w:rsidR="003B312B" w:rsidRPr="003A2440" w:rsidRDefault="003B312B" w:rsidP="003B312B">
            <w:pPr>
              <w:spacing w:line="240" w:lineRule="exact"/>
              <w:jc w:val="center"/>
              <w:rPr>
                <w:szCs w:val="21"/>
              </w:rPr>
            </w:pPr>
            <w:r>
              <w:rPr>
                <w:szCs w:val="21"/>
              </w:rPr>
              <w:t>13</w:t>
            </w:r>
          </w:p>
        </w:tc>
        <w:tc>
          <w:tcPr>
            <w:tcW w:w="1296" w:type="dxa"/>
            <w:vAlign w:val="center"/>
          </w:tcPr>
          <w:p w14:paraId="169DA653" w14:textId="77777777" w:rsidR="003B312B" w:rsidRPr="004E3AE0" w:rsidRDefault="003B312B" w:rsidP="003B312B">
            <w:pPr>
              <w:spacing w:line="240" w:lineRule="exact"/>
              <w:jc w:val="center"/>
              <w:rPr>
                <w:szCs w:val="21"/>
              </w:rPr>
            </w:pPr>
            <w:r>
              <w:rPr>
                <w:rFonts w:hint="eastAsia"/>
                <w:szCs w:val="21"/>
              </w:rPr>
              <w:t>王静</w:t>
            </w:r>
            <w:r w:rsidRPr="004E3AE0">
              <w:rPr>
                <w:szCs w:val="21"/>
              </w:rPr>
              <w:t xml:space="preserve"> </w:t>
            </w:r>
          </w:p>
        </w:tc>
        <w:tc>
          <w:tcPr>
            <w:tcW w:w="1544" w:type="dxa"/>
            <w:vAlign w:val="center"/>
          </w:tcPr>
          <w:p w14:paraId="39028E07" w14:textId="77777777" w:rsidR="003B312B" w:rsidRPr="003A2440" w:rsidRDefault="003B312B" w:rsidP="003B312B">
            <w:pPr>
              <w:spacing w:line="240" w:lineRule="exact"/>
              <w:jc w:val="center"/>
              <w:rPr>
                <w:rFonts w:ascii="宋体" w:hAnsi="宋体"/>
                <w:szCs w:val="21"/>
              </w:rPr>
            </w:pPr>
            <w:r w:rsidRPr="00E90563">
              <w:rPr>
                <w:rFonts w:ascii="宋体" w:hAnsi="宋体" w:hint="eastAsia"/>
                <w:szCs w:val="21"/>
              </w:rPr>
              <w:t>高级工程师</w:t>
            </w:r>
          </w:p>
        </w:tc>
        <w:tc>
          <w:tcPr>
            <w:tcW w:w="1495" w:type="dxa"/>
            <w:tcBorders>
              <w:right w:val="single" w:sz="4" w:space="0" w:color="auto"/>
            </w:tcBorders>
            <w:vAlign w:val="center"/>
          </w:tcPr>
          <w:p w14:paraId="320F6E26" w14:textId="77777777" w:rsidR="003B312B" w:rsidRPr="003A2440" w:rsidRDefault="003B312B" w:rsidP="003B312B">
            <w:pPr>
              <w:spacing w:line="240" w:lineRule="exact"/>
              <w:jc w:val="center"/>
              <w:rPr>
                <w:rFonts w:ascii="宋体" w:hAnsi="宋体"/>
                <w:szCs w:val="21"/>
              </w:rPr>
            </w:pPr>
            <w:r w:rsidRPr="00E90563">
              <w:rPr>
                <w:rFonts w:ascii="宋体" w:hAnsi="宋体" w:hint="eastAsia"/>
                <w:szCs w:val="21"/>
              </w:rPr>
              <w:t>北京城建设计发展集团股份有限公司</w:t>
            </w:r>
          </w:p>
        </w:tc>
        <w:tc>
          <w:tcPr>
            <w:tcW w:w="1559" w:type="dxa"/>
            <w:tcBorders>
              <w:left w:val="single" w:sz="4" w:space="0" w:color="auto"/>
            </w:tcBorders>
            <w:vAlign w:val="center"/>
          </w:tcPr>
          <w:p w14:paraId="150165D9" w14:textId="77777777" w:rsidR="003B312B" w:rsidRPr="004E3AE0" w:rsidRDefault="003B312B" w:rsidP="003B312B">
            <w:pPr>
              <w:spacing w:line="240" w:lineRule="exact"/>
              <w:jc w:val="center"/>
              <w:rPr>
                <w:szCs w:val="21"/>
              </w:rPr>
            </w:pPr>
            <w:r w:rsidRPr="00E90563">
              <w:rPr>
                <w:rFonts w:hint="eastAsia"/>
                <w:szCs w:val="21"/>
              </w:rPr>
              <w:t>北京城建设计发展集团股份有限公司</w:t>
            </w:r>
          </w:p>
        </w:tc>
        <w:tc>
          <w:tcPr>
            <w:tcW w:w="1865" w:type="dxa"/>
            <w:tcBorders>
              <w:left w:val="single" w:sz="4" w:space="0" w:color="auto"/>
            </w:tcBorders>
            <w:vAlign w:val="center"/>
          </w:tcPr>
          <w:p w14:paraId="71ACF897" w14:textId="77777777" w:rsidR="003B312B" w:rsidRPr="004E3AE0" w:rsidRDefault="003B312B" w:rsidP="003B312B">
            <w:pPr>
              <w:spacing w:line="240" w:lineRule="exact"/>
              <w:jc w:val="center"/>
              <w:rPr>
                <w:szCs w:val="21"/>
              </w:rPr>
            </w:pPr>
            <w:r>
              <w:rPr>
                <w:rFonts w:hint="eastAsia"/>
                <w:szCs w:val="21"/>
              </w:rPr>
              <w:t>提出</w:t>
            </w:r>
            <w:r w:rsidRPr="00E90563">
              <w:rPr>
                <w:rFonts w:hint="eastAsia"/>
                <w:szCs w:val="21"/>
              </w:rPr>
              <w:t>轨道交通项目</w:t>
            </w:r>
            <w:proofErr w:type="gramStart"/>
            <w:r w:rsidRPr="00E90563">
              <w:rPr>
                <w:rFonts w:hint="eastAsia"/>
                <w:szCs w:val="21"/>
              </w:rPr>
              <w:t>库改造</w:t>
            </w:r>
            <w:proofErr w:type="gramEnd"/>
            <w:r w:rsidRPr="00E90563">
              <w:rPr>
                <w:rFonts w:hint="eastAsia"/>
                <w:szCs w:val="21"/>
              </w:rPr>
              <w:t>时序判别方法</w:t>
            </w:r>
          </w:p>
        </w:tc>
      </w:tr>
      <w:tr w:rsidR="003B312B" w:rsidRPr="003A2440" w14:paraId="5E4EA60B" w14:textId="77777777" w:rsidTr="00091A6C">
        <w:trPr>
          <w:trHeight w:val="211"/>
          <w:jc w:val="center"/>
        </w:trPr>
        <w:tc>
          <w:tcPr>
            <w:tcW w:w="1076" w:type="dxa"/>
            <w:vAlign w:val="center"/>
          </w:tcPr>
          <w:p w14:paraId="3BE470BF" w14:textId="77777777" w:rsidR="003B312B" w:rsidRPr="003A2440" w:rsidRDefault="003B312B" w:rsidP="003B312B">
            <w:pPr>
              <w:spacing w:line="240" w:lineRule="exact"/>
              <w:jc w:val="center"/>
              <w:rPr>
                <w:szCs w:val="21"/>
              </w:rPr>
            </w:pPr>
            <w:r>
              <w:rPr>
                <w:szCs w:val="21"/>
              </w:rPr>
              <w:t>14</w:t>
            </w:r>
          </w:p>
        </w:tc>
        <w:tc>
          <w:tcPr>
            <w:tcW w:w="1296" w:type="dxa"/>
            <w:vAlign w:val="center"/>
          </w:tcPr>
          <w:p w14:paraId="45C62B40" w14:textId="77777777" w:rsidR="003B312B" w:rsidRPr="00E90563" w:rsidRDefault="003B312B" w:rsidP="003B312B">
            <w:pPr>
              <w:spacing w:line="240" w:lineRule="exact"/>
              <w:jc w:val="center"/>
              <w:rPr>
                <w:szCs w:val="21"/>
              </w:rPr>
            </w:pPr>
            <w:proofErr w:type="gramStart"/>
            <w:r w:rsidRPr="00E90563">
              <w:rPr>
                <w:rFonts w:hint="eastAsia"/>
                <w:szCs w:val="21"/>
              </w:rPr>
              <w:t>郑宣传</w:t>
            </w:r>
            <w:proofErr w:type="gramEnd"/>
          </w:p>
        </w:tc>
        <w:tc>
          <w:tcPr>
            <w:tcW w:w="1544" w:type="dxa"/>
            <w:vAlign w:val="center"/>
          </w:tcPr>
          <w:p w14:paraId="5E760440" w14:textId="77777777" w:rsidR="003B312B" w:rsidRPr="003A2440" w:rsidRDefault="003B312B" w:rsidP="003B312B">
            <w:pPr>
              <w:spacing w:line="240" w:lineRule="exact"/>
              <w:jc w:val="center"/>
              <w:rPr>
                <w:rFonts w:ascii="宋体" w:hAnsi="宋体"/>
                <w:szCs w:val="21"/>
              </w:rPr>
            </w:pPr>
            <w:r w:rsidRPr="00E90563">
              <w:rPr>
                <w:rFonts w:ascii="宋体" w:hAnsi="宋体" w:hint="eastAsia"/>
                <w:szCs w:val="21"/>
              </w:rPr>
              <w:t>高级工程师</w:t>
            </w:r>
          </w:p>
        </w:tc>
        <w:tc>
          <w:tcPr>
            <w:tcW w:w="1495" w:type="dxa"/>
            <w:tcBorders>
              <w:right w:val="single" w:sz="4" w:space="0" w:color="auto"/>
            </w:tcBorders>
          </w:tcPr>
          <w:p w14:paraId="708DE875" w14:textId="77777777" w:rsidR="003B312B" w:rsidRPr="00524309" w:rsidRDefault="003B312B" w:rsidP="003B312B">
            <w:pPr>
              <w:spacing w:line="240" w:lineRule="exact"/>
              <w:jc w:val="center"/>
            </w:pPr>
            <w:r w:rsidRPr="00E90563">
              <w:rPr>
                <w:rFonts w:ascii="宋体" w:hAnsi="宋体" w:hint="eastAsia"/>
                <w:szCs w:val="21"/>
              </w:rPr>
              <w:t>北京城建设计发展集团股份有限公司</w:t>
            </w:r>
          </w:p>
        </w:tc>
        <w:tc>
          <w:tcPr>
            <w:tcW w:w="1559" w:type="dxa"/>
            <w:tcBorders>
              <w:left w:val="single" w:sz="4" w:space="0" w:color="auto"/>
            </w:tcBorders>
          </w:tcPr>
          <w:p w14:paraId="0F1BCF36" w14:textId="77777777" w:rsidR="003B312B" w:rsidRDefault="003B312B" w:rsidP="003B312B">
            <w:pPr>
              <w:spacing w:line="240" w:lineRule="exact"/>
              <w:jc w:val="center"/>
            </w:pPr>
            <w:r w:rsidRPr="00E90563">
              <w:rPr>
                <w:rFonts w:ascii="宋体" w:hAnsi="宋体" w:hint="eastAsia"/>
                <w:szCs w:val="21"/>
              </w:rPr>
              <w:t>北京城建设计发展集团股份有限公司</w:t>
            </w:r>
          </w:p>
        </w:tc>
        <w:tc>
          <w:tcPr>
            <w:tcW w:w="1865" w:type="dxa"/>
            <w:tcBorders>
              <w:left w:val="single" w:sz="4" w:space="0" w:color="auto"/>
            </w:tcBorders>
            <w:vAlign w:val="center"/>
          </w:tcPr>
          <w:p w14:paraId="38E90417" w14:textId="77777777" w:rsidR="003B312B" w:rsidRPr="004E3AE0" w:rsidRDefault="003B312B" w:rsidP="003B312B">
            <w:pPr>
              <w:spacing w:line="240" w:lineRule="exact"/>
              <w:jc w:val="center"/>
              <w:rPr>
                <w:szCs w:val="21"/>
              </w:rPr>
            </w:pPr>
            <w:r>
              <w:rPr>
                <w:rFonts w:hint="eastAsia"/>
                <w:szCs w:val="21"/>
              </w:rPr>
              <w:t>提出</w:t>
            </w:r>
            <w:r>
              <w:rPr>
                <w:szCs w:val="21"/>
              </w:rPr>
              <w:t>设施优化改造时序</w:t>
            </w:r>
            <w:r>
              <w:rPr>
                <w:rFonts w:hint="eastAsia"/>
                <w:szCs w:val="21"/>
              </w:rPr>
              <w:t>判别</w:t>
            </w:r>
            <w:r>
              <w:rPr>
                <w:szCs w:val="21"/>
              </w:rPr>
              <w:t>方法</w:t>
            </w:r>
          </w:p>
        </w:tc>
      </w:tr>
      <w:tr w:rsidR="003B312B" w:rsidRPr="003A2440" w14:paraId="06E37521" w14:textId="77777777" w:rsidTr="00E90563">
        <w:trPr>
          <w:trHeight w:val="211"/>
          <w:jc w:val="center"/>
        </w:trPr>
        <w:tc>
          <w:tcPr>
            <w:tcW w:w="1076" w:type="dxa"/>
            <w:vAlign w:val="center"/>
          </w:tcPr>
          <w:p w14:paraId="0A44DCF9" w14:textId="77777777" w:rsidR="003B312B" w:rsidRPr="003A2440" w:rsidRDefault="003B312B" w:rsidP="003B312B">
            <w:pPr>
              <w:spacing w:line="240" w:lineRule="exact"/>
              <w:jc w:val="center"/>
              <w:rPr>
                <w:szCs w:val="21"/>
              </w:rPr>
            </w:pPr>
            <w:r>
              <w:rPr>
                <w:szCs w:val="21"/>
              </w:rPr>
              <w:t>15</w:t>
            </w:r>
          </w:p>
        </w:tc>
        <w:tc>
          <w:tcPr>
            <w:tcW w:w="1296" w:type="dxa"/>
            <w:vAlign w:val="center"/>
          </w:tcPr>
          <w:p w14:paraId="0EDE024B" w14:textId="77777777" w:rsidR="003B312B" w:rsidRPr="00E90563" w:rsidRDefault="003B312B" w:rsidP="003B312B">
            <w:pPr>
              <w:spacing w:line="240" w:lineRule="exact"/>
              <w:jc w:val="center"/>
              <w:rPr>
                <w:szCs w:val="21"/>
              </w:rPr>
            </w:pPr>
            <w:proofErr w:type="gramStart"/>
            <w:r>
              <w:rPr>
                <w:rFonts w:hint="eastAsia"/>
                <w:szCs w:val="21"/>
              </w:rPr>
              <w:t>豆飞</w:t>
            </w:r>
            <w:proofErr w:type="gramEnd"/>
          </w:p>
        </w:tc>
        <w:tc>
          <w:tcPr>
            <w:tcW w:w="1544" w:type="dxa"/>
            <w:vAlign w:val="center"/>
          </w:tcPr>
          <w:p w14:paraId="760AB5CF" w14:textId="77777777" w:rsidR="003B312B" w:rsidRPr="003A2440" w:rsidRDefault="003B312B" w:rsidP="003B312B">
            <w:pPr>
              <w:spacing w:line="240" w:lineRule="exact"/>
              <w:jc w:val="center"/>
              <w:rPr>
                <w:rFonts w:ascii="宋体" w:hAnsi="宋体"/>
                <w:szCs w:val="21"/>
              </w:rPr>
            </w:pPr>
            <w:r w:rsidRPr="00E90563">
              <w:rPr>
                <w:rFonts w:ascii="宋体" w:hAnsi="宋体" w:hint="eastAsia"/>
                <w:szCs w:val="21"/>
              </w:rPr>
              <w:t>高级工程师</w:t>
            </w:r>
          </w:p>
        </w:tc>
        <w:tc>
          <w:tcPr>
            <w:tcW w:w="1495" w:type="dxa"/>
            <w:tcBorders>
              <w:right w:val="single" w:sz="4" w:space="0" w:color="auto"/>
            </w:tcBorders>
            <w:vAlign w:val="center"/>
          </w:tcPr>
          <w:p w14:paraId="13EDB9BE" w14:textId="77777777" w:rsidR="003B312B" w:rsidRPr="003A2440" w:rsidRDefault="003B312B" w:rsidP="003B312B">
            <w:pPr>
              <w:spacing w:line="240" w:lineRule="exact"/>
              <w:jc w:val="center"/>
              <w:rPr>
                <w:rFonts w:ascii="宋体" w:hAnsi="宋体"/>
                <w:szCs w:val="21"/>
              </w:rPr>
            </w:pPr>
            <w:r w:rsidRPr="00E90563">
              <w:rPr>
                <w:rFonts w:ascii="宋体" w:hAnsi="宋体" w:hint="eastAsia"/>
                <w:szCs w:val="21"/>
              </w:rPr>
              <w:t>北京市地铁运营有限公司</w:t>
            </w:r>
          </w:p>
        </w:tc>
        <w:tc>
          <w:tcPr>
            <w:tcW w:w="1559" w:type="dxa"/>
            <w:tcBorders>
              <w:left w:val="single" w:sz="4" w:space="0" w:color="auto"/>
            </w:tcBorders>
            <w:vAlign w:val="center"/>
          </w:tcPr>
          <w:p w14:paraId="21FB6519" w14:textId="77777777" w:rsidR="003B312B" w:rsidRPr="004E3AE0" w:rsidRDefault="003B312B" w:rsidP="003B312B">
            <w:pPr>
              <w:spacing w:line="240" w:lineRule="exact"/>
              <w:jc w:val="center"/>
              <w:rPr>
                <w:szCs w:val="21"/>
              </w:rPr>
            </w:pPr>
            <w:r w:rsidRPr="00E90563">
              <w:rPr>
                <w:rFonts w:hint="eastAsia"/>
                <w:szCs w:val="21"/>
              </w:rPr>
              <w:t>北京市地铁运营有限公司</w:t>
            </w:r>
          </w:p>
        </w:tc>
        <w:tc>
          <w:tcPr>
            <w:tcW w:w="1865" w:type="dxa"/>
            <w:tcBorders>
              <w:left w:val="single" w:sz="4" w:space="0" w:color="auto"/>
            </w:tcBorders>
            <w:vAlign w:val="center"/>
          </w:tcPr>
          <w:p w14:paraId="446236F7" w14:textId="77777777" w:rsidR="003B312B" w:rsidRPr="004E3AE0" w:rsidRDefault="003B312B" w:rsidP="003B312B">
            <w:pPr>
              <w:spacing w:line="240" w:lineRule="exact"/>
              <w:jc w:val="center"/>
              <w:rPr>
                <w:szCs w:val="21"/>
              </w:rPr>
            </w:pPr>
            <w:r>
              <w:rPr>
                <w:rFonts w:hint="eastAsia"/>
                <w:szCs w:val="21"/>
              </w:rPr>
              <w:t>提出</w:t>
            </w:r>
            <w:r>
              <w:rPr>
                <w:szCs w:val="21"/>
              </w:rPr>
              <w:t>客流</w:t>
            </w:r>
            <w:r>
              <w:rPr>
                <w:rFonts w:hint="eastAsia"/>
                <w:szCs w:val="21"/>
              </w:rPr>
              <w:t>协同</w:t>
            </w:r>
            <w:r>
              <w:rPr>
                <w:szCs w:val="21"/>
              </w:rPr>
              <w:t>优化控制方法</w:t>
            </w:r>
          </w:p>
        </w:tc>
      </w:tr>
      <w:tr w:rsidR="003B312B" w:rsidRPr="003A2440" w14:paraId="11774700" w14:textId="77777777" w:rsidTr="00080392">
        <w:trPr>
          <w:trHeight w:val="211"/>
          <w:jc w:val="center"/>
        </w:trPr>
        <w:tc>
          <w:tcPr>
            <w:tcW w:w="1076" w:type="dxa"/>
            <w:vAlign w:val="center"/>
          </w:tcPr>
          <w:p w14:paraId="5F112CD5" w14:textId="77777777" w:rsidR="003B312B" w:rsidRPr="003A2440" w:rsidRDefault="003B312B" w:rsidP="003B312B">
            <w:pPr>
              <w:spacing w:line="240" w:lineRule="exact"/>
              <w:jc w:val="center"/>
              <w:rPr>
                <w:szCs w:val="21"/>
              </w:rPr>
            </w:pPr>
            <w:r>
              <w:rPr>
                <w:szCs w:val="21"/>
              </w:rPr>
              <w:t>16</w:t>
            </w:r>
          </w:p>
        </w:tc>
        <w:tc>
          <w:tcPr>
            <w:tcW w:w="1296" w:type="dxa"/>
            <w:vAlign w:val="center"/>
          </w:tcPr>
          <w:p w14:paraId="30F1C9E9" w14:textId="77777777" w:rsidR="003B312B" w:rsidRPr="00E90563" w:rsidRDefault="003B312B" w:rsidP="003B312B">
            <w:pPr>
              <w:spacing w:line="240" w:lineRule="exact"/>
              <w:jc w:val="center"/>
              <w:rPr>
                <w:szCs w:val="21"/>
              </w:rPr>
            </w:pPr>
            <w:proofErr w:type="gramStart"/>
            <w:r>
              <w:rPr>
                <w:rFonts w:hint="eastAsia"/>
                <w:szCs w:val="21"/>
              </w:rPr>
              <w:t>王欣桐</w:t>
            </w:r>
            <w:proofErr w:type="gramEnd"/>
          </w:p>
        </w:tc>
        <w:tc>
          <w:tcPr>
            <w:tcW w:w="1544" w:type="dxa"/>
            <w:vAlign w:val="center"/>
          </w:tcPr>
          <w:p w14:paraId="46DBC404" w14:textId="77777777" w:rsidR="003B312B" w:rsidRPr="003A2440" w:rsidRDefault="003B312B" w:rsidP="003B312B">
            <w:pPr>
              <w:spacing w:line="240" w:lineRule="exact"/>
              <w:jc w:val="center"/>
              <w:rPr>
                <w:rFonts w:ascii="宋体" w:hAnsi="宋体"/>
                <w:szCs w:val="21"/>
              </w:rPr>
            </w:pPr>
            <w:r>
              <w:rPr>
                <w:rFonts w:ascii="宋体" w:hAnsi="宋体" w:hint="eastAsia"/>
                <w:szCs w:val="21"/>
              </w:rPr>
              <w:t>无</w:t>
            </w:r>
          </w:p>
        </w:tc>
        <w:tc>
          <w:tcPr>
            <w:tcW w:w="1495" w:type="dxa"/>
            <w:tcBorders>
              <w:right w:val="single" w:sz="4" w:space="0" w:color="auto"/>
            </w:tcBorders>
          </w:tcPr>
          <w:p w14:paraId="77FB9528" w14:textId="77777777" w:rsidR="003B312B" w:rsidRPr="000E69E1" w:rsidRDefault="003B312B" w:rsidP="003B312B">
            <w:r w:rsidRPr="000E69E1">
              <w:rPr>
                <w:rFonts w:hint="eastAsia"/>
              </w:rPr>
              <w:t>北京工业大学</w:t>
            </w:r>
          </w:p>
        </w:tc>
        <w:tc>
          <w:tcPr>
            <w:tcW w:w="1559" w:type="dxa"/>
            <w:tcBorders>
              <w:left w:val="single" w:sz="4" w:space="0" w:color="auto"/>
            </w:tcBorders>
          </w:tcPr>
          <w:p w14:paraId="09961938" w14:textId="77777777" w:rsidR="003B312B" w:rsidRDefault="003B312B" w:rsidP="003B312B">
            <w:r w:rsidRPr="000E69E1">
              <w:rPr>
                <w:rFonts w:hint="eastAsia"/>
              </w:rPr>
              <w:t>北京工业大学</w:t>
            </w:r>
          </w:p>
        </w:tc>
        <w:tc>
          <w:tcPr>
            <w:tcW w:w="1865" w:type="dxa"/>
            <w:tcBorders>
              <w:left w:val="single" w:sz="4" w:space="0" w:color="auto"/>
            </w:tcBorders>
            <w:vAlign w:val="center"/>
          </w:tcPr>
          <w:p w14:paraId="5E522C38" w14:textId="77777777" w:rsidR="003B312B" w:rsidRPr="004E3AE0" w:rsidRDefault="003B312B" w:rsidP="003B312B">
            <w:pPr>
              <w:spacing w:line="240" w:lineRule="exact"/>
              <w:jc w:val="center"/>
              <w:rPr>
                <w:szCs w:val="21"/>
              </w:rPr>
            </w:pPr>
            <w:r w:rsidRPr="00E90563">
              <w:rPr>
                <w:rFonts w:hint="eastAsia"/>
                <w:szCs w:val="21"/>
              </w:rPr>
              <w:t>挖掘轨道交通线网客流出行的行为规律</w:t>
            </w:r>
          </w:p>
        </w:tc>
      </w:tr>
      <w:tr w:rsidR="003B312B" w:rsidRPr="003A2440" w14:paraId="55A4F61C" w14:textId="77777777" w:rsidTr="00080392">
        <w:trPr>
          <w:trHeight w:val="211"/>
          <w:jc w:val="center"/>
        </w:trPr>
        <w:tc>
          <w:tcPr>
            <w:tcW w:w="1076" w:type="dxa"/>
            <w:vAlign w:val="center"/>
          </w:tcPr>
          <w:p w14:paraId="27EB78A2" w14:textId="77777777" w:rsidR="003B312B" w:rsidRPr="003A2440" w:rsidRDefault="003B312B" w:rsidP="003B312B">
            <w:pPr>
              <w:spacing w:line="240" w:lineRule="exact"/>
              <w:jc w:val="center"/>
              <w:rPr>
                <w:szCs w:val="21"/>
              </w:rPr>
            </w:pPr>
            <w:r>
              <w:rPr>
                <w:szCs w:val="21"/>
              </w:rPr>
              <w:t>17</w:t>
            </w:r>
          </w:p>
        </w:tc>
        <w:tc>
          <w:tcPr>
            <w:tcW w:w="1296" w:type="dxa"/>
            <w:vAlign w:val="center"/>
          </w:tcPr>
          <w:p w14:paraId="0F7FAA15" w14:textId="77777777" w:rsidR="003B312B" w:rsidRPr="004E3AE0" w:rsidRDefault="003B312B" w:rsidP="003B312B">
            <w:pPr>
              <w:spacing w:line="240" w:lineRule="exact"/>
              <w:jc w:val="center"/>
              <w:rPr>
                <w:szCs w:val="21"/>
              </w:rPr>
            </w:pPr>
            <w:r>
              <w:rPr>
                <w:rFonts w:hint="eastAsia"/>
                <w:szCs w:val="21"/>
              </w:rPr>
              <w:t>温尚武</w:t>
            </w:r>
          </w:p>
        </w:tc>
        <w:tc>
          <w:tcPr>
            <w:tcW w:w="1544" w:type="dxa"/>
            <w:vAlign w:val="center"/>
          </w:tcPr>
          <w:p w14:paraId="2FACA931" w14:textId="77777777" w:rsidR="003B312B" w:rsidRPr="003A2440" w:rsidRDefault="003B312B" w:rsidP="003B312B">
            <w:pPr>
              <w:spacing w:line="240" w:lineRule="exact"/>
              <w:jc w:val="center"/>
              <w:rPr>
                <w:rFonts w:ascii="宋体" w:hAnsi="宋体"/>
                <w:szCs w:val="21"/>
              </w:rPr>
            </w:pPr>
            <w:r>
              <w:rPr>
                <w:rFonts w:ascii="宋体" w:hAnsi="宋体" w:hint="eastAsia"/>
                <w:szCs w:val="21"/>
              </w:rPr>
              <w:t>无</w:t>
            </w:r>
          </w:p>
        </w:tc>
        <w:tc>
          <w:tcPr>
            <w:tcW w:w="1495" w:type="dxa"/>
            <w:tcBorders>
              <w:right w:val="single" w:sz="4" w:space="0" w:color="auto"/>
            </w:tcBorders>
          </w:tcPr>
          <w:p w14:paraId="0DE3942C" w14:textId="77777777" w:rsidR="003B312B" w:rsidRPr="000E69E1" w:rsidRDefault="003B312B" w:rsidP="003B312B">
            <w:r w:rsidRPr="000E69E1">
              <w:rPr>
                <w:rFonts w:hint="eastAsia"/>
              </w:rPr>
              <w:t>北京工业大学</w:t>
            </w:r>
          </w:p>
        </w:tc>
        <w:tc>
          <w:tcPr>
            <w:tcW w:w="1559" w:type="dxa"/>
            <w:tcBorders>
              <w:left w:val="single" w:sz="4" w:space="0" w:color="auto"/>
            </w:tcBorders>
          </w:tcPr>
          <w:p w14:paraId="6EB80784" w14:textId="77777777" w:rsidR="003B312B" w:rsidRDefault="003B312B" w:rsidP="003B312B">
            <w:r w:rsidRPr="000E69E1">
              <w:rPr>
                <w:rFonts w:hint="eastAsia"/>
              </w:rPr>
              <w:t>北京工业大学</w:t>
            </w:r>
          </w:p>
        </w:tc>
        <w:tc>
          <w:tcPr>
            <w:tcW w:w="1865" w:type="dxa"/>
            <w:tcBorders>
              <w:left w:val="single" w:sz="4" w:space="0" w:color="auto"/>
            </w:tcBorders>
            <w:vAlign w:val="center"/>
          </w:tcPr>
          <w:p w14:paraId="25054140" w14:textId="77777777" w:rsidR="003B312B" w:rsidRPr="004E3AE0" w:rsidRDefault="003B312B" w:rsidP="003B312B">
            <w:pPr>
              <w:spacing w:line="240" w:lineRule="exact"/>
              <w:jc w:val="center"/>
              <w:rPr>
                <w:szCs w:val="21"/>
              </w:rPr>
            </w:pPr>
            <w:r w:rsidRPr="00E90563">
              <w:rPr>
                <w:rFonts w:hint="eastAsia"/>
                <w:szCs w:val="21"/>
              </w:rPr>
              <w:t>负责复杂环境下高密度客流检测方案的布设</w:t>
            </w:r>
          </w:p>
        </w:tc>
      </w:tr>
      <w:tr w:rsidR="003B312B" w:rsidRPr="003A2440" w14:paraId="36BB46E6" w14:textId="77777777" w:rsidTr="00080392">
        <w:trPr>
          <w:trHeight w:val="211"/>
          <w:jc w:val="center"/>
        </w:trPr>
        <w:tc>
          <w:tcPr>
            <w:tcW w:w="1076" w:type="dxa"/>
            <w:vAlign w:val="center"/>
          </w:tcPr>
          <w:p w14:paraId="3482836A" w14:textId="77777777" w:rsidR="003B312B" w:rsidRPr="003A2440" w:rsidRDefault="003B312B" w:rsidP="003B312B">
            <w:pPr>
              <w:spacing w:line="240" w:lineRule="exact"/>
              <w:jc w:val="center"/>
              <w:rPr>
                <w:szCs w:val="21"/>
              </w:rPr>
            </w:pPr>
            <w:r>
              <w:rPr>
                <w:szCs w:val="21"/>
              </w:rPr>
              <w:t>18</w:t>
            </w:r>
          </w:p>
        </w:tc>
        <w:tc>
          <w:tcPr>
            <w:tcW w:w="1296" w:type="dxa"/>
            <w:vAlign w:val="center"/>
          </w:tcPr>
          <w:p w14:paraId="0DF83AEC" w14:textId="77777777" w:rsidR="003B312B" w:rsidRPr="00E90563" w:rsidRDefault="003B312B" w:rsidP="003B312B">
            <w:pPr>
              <w:spacing w:line="240" w:lineRule="exact"/>
              <w:jc w:val="center"/>
              <w:rPr>
                <w:szCs w:val="21"/>
              </w:rPr>
            </w:pPr>
            <w:r w:rsidRPr="00E90563">
              <w:rPr>
                <w:rFonts w:hint="eastAsia"/>
                <w:szCs w:val="21"/>
              </w:rPr>
              <w:t>刘伊娜</w:t>
            </w:r>
          </w:p>
        </w:tc>
        <w:tc>
          <w:tcPr>
            <w:tcW w:w="1544" w:type="dxa"/>
            <w:vAlign w:val="center"/>
          </w:tcPr>
          <w:p w14:paraId="06F9392B" w14:textId="77777777" w:rsidR="003B312B" w:rsidRPr="003A2440" w:rsidRDefault="003B312B" w:rsidP="003B312B">
            <w:pPr>
              <w:spacing w:line="240" w:lineRule="exact"/>
              <w:jc w:val="center"/>
              <w:rPr>
                <w:rFonts w:ascii="宋体" w:hAnsi="宋体"/>
                <w:szCs w:val="21"/>
              </w:rPr>
            </w:pPr>
            <w:r>
              <w:rPr>
                <w:rFonts w:ascii="宋体" w:hAnsi="宋体" w:hint="eastAsia"/>
                <w:szCs w:val="21"/>
              </w:rPr>
              <w:t>无</w:t>
            </w:r>
          </w:p>
        </w:tc>
        <w:tc>
          <w:tcPr>
            <w:tcW w:w="1495" w:type="dxa"/>
            <w:tcBorders>
              <w:right w:val="single" w:sz="4" w:space="0" w:color="auto"/>
            </w:tcBorders>
          </w:tcPr>
          <w:p w14:paraId="2212DA66" w14:textId="77777777" w:rsidR="003B312B" w:rsidRPr="000E69E1" w:rsidRDefault="003B312B" w:rsidP="003B312B">
            <w:r w:rsidRPr="000E69E1">
              <w:rPr>
                <w:rFonts w:hint="eastAsia"/>
              </w:rPr>
              <w:t>北京工业大学</w:t>
            </w:r>
          </w:p>
        </w:tc>
        <w:tc>
          <w:tcPr>
            <w:tcW w:w="1559" w:type="dxa"/>
            <w:tcBorders>
              <w:left w:val="single" w:sz="4" w:space="0" w:color="auto"/>
            </w:tcBorders>
          </w:tcPr>
          <w:p w14:paraId="4851423D" w14:textId="77777777" w:rsidR="003B312B" w:rsidRDefault="003B312B" w:rsidP="003B312B">
            <w:r w:rsidRPr="000E69E1">
              <w:rPr>
                <w:rFonts w:hint="eastAsia"/>
              </w:rPr>
              <w:t>北京工业大学</w:t>
            </w:r>
          </w:p>
        </w:tc>
        <w:tc>
          <w:tcPr>
            <w:tcW w:w="1865" w:type="dxa"/>
            <w:tcBorders>
              <w:left w:val="single" w:sz="4" w:space="0" w:color="auto"/>
            </w:tcBorders>
            <w:vAlign w:val="center"/>
          </w:tcPr>
          <w:p w14:paraId="7066E710" w14:textId="77777777" w:rsidR="003B312B" w:rsidRPr="004E3AE0" w:rsidRDefault="003B312B" w:rsidP="003B312B">
            <w:pPr>
              <w:spacing w:line="240" w:lineRule="exact"/>
              <w:jc w:val="center"/>
              <w:rPr>
                <w:szCs w:val="21"/>
              </w:rPr>
            </w:pPr>
            <w:r>
              <w:rPr>
                <w:rFonts w:hint="eastAsia"/>
                <w:szCs w:val="21"/>
              </w:rPr>
              <w:t>搭建</w:t>
            </w:r>
            <w:r>
              <w:rPr>
                <w:rFonts w:hint="eastAsia"/>
                <w:szCs w:val="21"/>
              </w:rPr>
              <w:t>BIM</w:t>
            </w:r>
            <w:r>
              <w:rPr>
                <w:rFonts w:hint="eastAsia"/>
                <w:szCs w:val="21"/>
              </w:rPr>
              <w:t>模型</w:t>
            </w:r>
          </w:p>
        </w:tc>
      </w:tr>
      <w:tr w:rsidR="003B312B" w:rsidRPr="003A2440" w14:paraId="279C9836" w14:textId="77777777" w:rsidTr="00E90563">
        <w:trPr>
          <w:trHeight w:val="211"/>
          <w:jc w:val="center"/>
        </w:trPr>
        <w:tc>
          <w:tcPr>
            <w:tcW w:w="1076" w:type="dxa"/>
            <w:vAlign w:val="center"/>
          </w:tcPr>
          <w:p w14:paraId="499BC995" w14:textId="77777777" w:rsidR="003B312B" w:rsidRPr="003A2440" w:rsidRDefault="003B312B" w:rsidP="003B312B">
            <w:pPr>
              <w:spacing w:line="240" w:lineRule="exact"/>
              <w:jc w:val="center"/>
              <w:rPr>
                <w:szCs w:val="21"/>
              </w:rPr>
            </w:pPr>
            <w:r>
              <w:rPr>
                <w:szCs w:val="21"/>
              </w:rPr>
              <w:t>19</w:t>
            </w:r>
          </w:p>
        </w:tc>
        <w:tc>
          <w:tcPr>
            <w:tcW w:w="1296" w:type="dxa"/>
            <w:vAlign w:val="center"/>
          </w:tcPr>
          <w:p w14:paraId="789145C6" w14:textId="77777777" w:rsidR="003B312B" w:rsidRPr="00E90563" w:rsidRDefault="003B312B" w:rsidP="003B312B">
            <w:pPr>
              <w:spacing w:line="240" w:lineRule="exact"/>
              <w:jc w:val="center"/>
              <w:rPr>
                <w:szCs w:val="21"/>
              </w:rPr>
            </w:pPr>
            <w:r w:rsidRPr="00E90563">
              <w:rPr>
                <w:rFonts w:hint="eastAsia"/>
                <w:szCs w:val="21"/>
              </w:rPr>
              <w:t>邓进</w:t>
            </w:r>
          </w:p>
        </w:tc>
        <w:tc>
          <w:tcPr>
            <w:tcW w:w="1544" w:type="dxa"/>
            <w:vAlign w:val="center"/>
          </w:tcPr>
          <w:p w14:paraId="782EA54D" w14:textId="77777777" w:rsidR="003B312B" w:rsidRPr="003A2440" w:rsidRDefault="003B312B" w:rsidP="003B312B">
            <w:pPr>
              <w:spacing w:line="240" w:lineRule="exact"/>
              <w:jc w:val="center"/>
              <w:rPr>
                <w:rFonts w:ascii="宋体" w:hAnsi="宋体"/>
                <w:szCs w:val="21"/>
              </w:rPr>
            </w:pPr>
            <w:r w:rsidRPr="00E90563">
              <w:rPr>
                <w:rFonts w:ascii="宋体" w:hAnsi="宋体" w:hint="eastAsia"/>
                <w:szCs w:val="21"/>
              </w:rPr>
              <w:t>工程师</w:t>
            </w:r>
          </w:p>
        </w:tc>
        <w:tc>
          <w:tcPr>
            <w:tcW w:w="1495" w:type="dxa"/>
            <w:tcBorders>
              <w:right w:val="single" w:sz="4" w:space="0" w:color="auto"/>
            </w:tcBorders>
            <w:vAlign w:val="center"/>
          </w:tcPr>
          <w:p w14:paraId="30887C3A" w14:textId="77777777" w:rsidR="003B312B" w:rsidRPr="003A2440" w:rsidRDefault="003B312B" w:rsidP="003B312B">
            <w:pPr>
              <w:spacing w:line="240" w:lineRule="exact"/>
              <w:jc w:val="center"/>
              <w:rPr>
                <w:rFonts w:ascii="宋体" w:hAnsi="宋体"/>
                <w:szCs w:val="21"/>
              </w:rPr>
            </w:pPr>
            <w:r w:rsidRPr="00E90563">
              <w:rPr>
                <w:rFonts w:ascii="宋体" w:hAnsi="宋体" w:hint="eastAsia"/>
                <w:szCs w:val="21"/>
              </w:rPr>
              <w:t>北京城建设计发展集团股份有限公司</w:t>
            </w:r>
          </w:p>
        </w:tc>
        <w:tc>
          <w:tcPr>
            <w:tcW w:w="1559" w:type="dxa"/>
            <w:tcBorders>
              <w:left w:val="single" w:sz="4" w:space="0" w:color="auto"/>
            </w:tcBorders>
            <w:vAlign w:val="center"/>
          </w:tcPr>
          <w:p w14:paraId="7F127D48" w14:textId="77777777" w:rsidR="003B312B" w:rsidRPr="004E3AE0" w:rsidRDefault="003B312B" w:rsidP="003B312B">
            <w:pPr>
              <w:spacing w:line="240" w:lineRule="exact"/>
              <w:jc w:val="center"/>
              <w:rPr>
                <w:szCs w:val="21"/>
              </w:rPr>
            </w:pPr>
            <w:r w:rsidRPr="00E90563">
              <w:rPr>
                <w:rFonts w:hint="eastAsia"/>
                <w:szCs w:val="21"/>
              </w:rPr>
              <w:t>北京城建设计发展集团股份有限公司</w:t>
            </w:r>
          </w:p>
        </w:tc>
        <w:tc>
          <w:tcPr>
            <w:tcW w:w="1865" w:type="dxa"/>
            <w:tcBorders>
              <w:left w:val="single" w:sz="4" w:space="0" w:color="auto"/>
            </w:tcBorders>
            <w:vAlign w:val="center"/>
          </w:tcPr>
          <w:p w14:paraId="035D268D" w14:textId="77777777" w:rsidR="003B312B" w:rsidRPr="004E3AE0" w:rsidRDefault="003B312B" w:rsidP="003B312B">
            <w:pPr>
              <w:spacing w:line="240" w:lineRule="exact"/>
              <w:jc w:val="center"/>
              <w:rPr>
                <w:szCs w:val="21"/>
              </w:rPr>
            </w:pPr>
            <w:r>
              <w:rPr>
                <w:rFonts w:hint="eastAsia"/>
                <w:szCs w:val="21"/>
              </w:rPr>
              <w:t>建立轨道</w:t>
            </w:r>
            <w:r>
              <w:rPr>
                <w:szCs w:val="21"/>
              </w:rPr>
              <w:t>客流</w:t>
            </w:r>
            <w:r>
              <w:rPr>
                <w:rFonts w:hint="eastAsia"/>
                <w:szCs w:val="21"/>
              </w:rPr>
              <w:t>效能</w:t>
            </w:r>
            <w:r>
              <w:rPr>
                <w:szCs w:val="21"/>
              </w:rPr>
              <w:t>评估体系</w:t>
            </w:r>
          </w:p>
        </w:tc>
      </w:tr>
      <w:tr w:rsidR="003B312B" w:rsidRPr="003A2440" w14:paraId="67EC31DB" w14:textId="77777777" w:rsidTr="00E90563">
        <w:trPr>
          <w:trHeight w:val="211"/>
          <w:jc w:val="center"/>
        </w:trPr>
        <w:tc>
          <w:tcPr>
            <w:tcW w:w="1076" w:type="dxa"/>
            <w:vAlign w:val="center"/>
          </w:tcPr>
          <w:p w14:paraId="3D8810CE" w14:textId="77777777" w:rsidR="003B312B" w:rsidRPr="003A2440" w:rsidRDefault="003B312B" w:rsidP="003B312B">
            <w:pPr>
              <w:spacing w:line="240" w:lineRule="exact"/>
              <w:jc w:val="center"/>
              <w:rPr>
                <w:szCs w:val="21"/>
              </w:rPr>
            </w:pPr>
            <w:r>
              <w:rPr>
                <w:szCs w:val="21"/>
              </w:rPr>
              <w:t>20</w:t>
            </w:r>
          </w:p>
        </w:tc>
        <w:tc>
          <w:tcPr>
            <w:tcW w:w="1296" w:type="dxa"/>
            <w:vAlign w:val="center"/>
          </w:tcPr>
          <w:p w14:paraId="27F989BA" w14:textId="77777777" w:rsidR="003B312B" w:rsidRPr="00E90563" w:rsidRDefault="003B312B" w:rsidP="003B312B">
            <w:pPr>
              <w:spacing w:line="240" w:lineRule="exact"/>
              <w:jc w:val="center"/>
              <w:rPr>
                <w:szCs w:val="21"/>
              </w:rPr>
            </w:pPr>
            <w:r w:rsidRPr="00E90563">
              <w:rPr>
                <w:rFonts w:hint="eastAsia"/>
                <w:szCs w:val="21"/>
              </w:rPr>
              <w:t>高国飞</w:t>
            </w:r>
          </w:p>
        </w:tc>
        <w:tc>
          <w:tcPr>
            <w:tcW w:w="1544" w:type="dxa"/>
            <w:vAlign w:val="center"/>
          </w:tcPr>
          <w:p w14:paraId="2B2564B6" w14:textId="77777777" w:rsidR="003B312B" w:rsidRPr="003A2440" w:rsidRDefault="003B312B" w:rsidP="003B312B">
            <w:pPr>
              <w:spacing w:line="240" w:lineRule="exact"/>
              <w:jc w:val="center"/>
              <w:rPr>
                <w:rFonts w:ascii="宋体" w:hAnsi="宋体"/>
                <w:szCs w:val="21"/>
              </w:rPr>
            </w:pPr>
            <w:r w:rsidRPr="00E90563">
              <w:rPr>
                <w:rFonts w:ascii="宋体" w:hAnsi="宋体" w:hint="eastAsia"/>
                <w:szCs w:val="21"/>
              </w:rPr>
              <w:t>工程师</w:t>
            </w:r>
          </w:p>
        </w:tc>
        <w:tc>
          <w:tcPr>
            <w:tcW w:w="1495" w:type="dxa"/>
            <w:tcBorders>
              <w:right w:val="single" w:sz="4" w:space="0" w:color="auto"/>
            </w:tcBorders>
            <w:vAlign w:val="center"/>
          </w:tcPr>
          <w:p w14:paraId="5495602D" w14:textId="77777777" w:rsidR="003B312B" w:rsidRPr="003A2440" w:rsidRDefault="003B312B" w:rsidP="003B312B">
            <w:pPr>
              <w:spacing w:line="240" w:lineRule="exact"/>
              <w:jc w:val="center"/>
              <w:rPr>
                <w:rFonts w:ascii="宋体" w:hAnsi="宋体"/>
                <w:szCs w:val="21"/>
              </w:rPr>
            </w:pPr>
            <w:r w:rsidRPr="00E90563">
              <w:rPr>
                <w:rFonts w:ascii="宋体" w:hAnsi="宋体" w:hint="eastAsia"/>
                <w:szCs w:val="21"/>
              </w:rPr>
              <w:t>北京城建设计发展集团股份有限公司</w:t>
            </w:r>
          </w:p>
        </w:tc>
        <w:tc>
          <w:tcPr>
            <w:tcW w:w="1559" w:type="dxa"/>
            <w:tcBorders>
              <w:left w:val="single" w:sz="4" w:space="0" w:color="auto"/>
            </w:tcBorders>
            <w:vAlign w:val="center"/>
          </w:tcPr>
          <w:p w14:paraId="019771D2" w14:textId="77777777" w:rsidR="003B312B" w:rsidRPr="004E3AE0" w:rsidRDefault="003B312B" w:rsidP="003B312B">
            <w:pPr>
              <w:spacing w:line="240" w:lineRule="exact"/>
              <w:jc w:val="center"/>
              <w:rPr>
                <w:szCs w:val="21"/>
              </w:rPr>
            </w:pPr>
            <w:r w:rsidRPr="00E90563">
              <w:rPr>
                <w:rFonts w:hint="eastAsia"/>
                <w:szCs w:val="21"/>
              </w:rPr>
              <w:t>北京城建设计发展集团股份有限公司</w:t>
            </w:r>
          </w:p>
        </w:tc>
        <w:tc>
          <w:tcPr>
            <w:tcW w:w="1865" w:type="dxa"/>
            <w:tcBorders>
              <w:left w:val="single" w:sz="4" w:space="0" w:color="auto"/>
            </w:tcBorders>
            <w:vAlign w:val="center"/>
          </w:tcPr>
          <w:p w14:paraId="29F6461B" w14:textId="77777777" w:rsidR="003B312B" w:rsidRPr="004E3AE0" w:rsidRDefault="003B312B" w:rsidP="003B312B">
            <w:pPr>
              <w:spacing w:line="240" w:lineRule="exact"/>
              <w:jc w:val="center"/>
              <w:rPr>
                <w:szCs w:val="21"/>
              </w:rPr>
            </w:pPr>
            <w:r>
              <w:rPr>
                <w:rFonts w:hint="eastAsia"/>
                <w:szCs w:val="21"/>
              </w:rPr>
              <w:t>基于车站</w:t>
            </w:r>
            <w:r>
              <w:rPr>
                <w:szCs w:val="21"/>
              </w:rPr>
              <w:t>优化方法</w:t>
            </w:r>
            <w:r>
              <w:rPr>
                <w:rFonts w:hint="eastAsia"/>
                <w:szCs w:val="21"/>
              </w:rPr>
              <w:t>对</w:t>
            </w:r>
            <w:r>
              <w:rPr>
                <w:szCs w:val="21"/>
              </w:rPr>
              <w:t>线网进行改造</w:t>
            </w:r>
          </w:p>
        </w:tc>
      </w:tr>
    </w:tbl>
    <w:p w14:paraId="6B417ECD" w14:textId="77777777" w:rsidR="00AB465D" w:rsidRDefault="00B57A4A" w:rsidP="0034083A">
      <w:pPr>
        <w:snapToGrid w:val="0"/>
        <w:spacing w:beforeLines="50" w:before="217" w:afterLines="50" w:after="217"/>
        <w:rPr>
          <w:rFonts w:ascii="宋体" w:hAnsi="宋体"/>
          <w:b/>
          <w:sz w:val="24"/>
          <w:szCs w:val="32"/>
        </w:rPr>
      </w:pPr>
      <w:r>
        <w:rPr>
          <w:rFonts w:ascii="宋体" w:hAnsi="宋体" w:hint="eastAsia"/>
          <w:b/>
          <w:sz w:val="24"/>
          <w:szCs w:val="32"/>
        </w:rPr>
        <w:t>六</w:t>
      </w:r>
      <w:r w:rsidR="00AB465D" w:rsidRPr="00465A5B">
        <w:rPr>
          <w:rFonts w:ascii="宋体" w:hAnsi="宋体" w:hint="eastAsia"/>
          <w:b/>
          <w:sz w:val="24"/>
          <w:szCs w:val="32"/>
        </w:rPr>
        <w:t>、主要完成单位</w:t>
      </w:r>
      <w:r w:rsidR="00AB465D">
        <w:rPr>
          <w:rFonts w:ascii="宋体" w:hAnsi="宋体" w:hint="eastAsia"/>
          <w:b/>
          <w:sz w:val="24"/>
          <w:szCs w:val="32"/>
        </w:rPr>
        <w:t>（含排序）</w:t>
      </w:r>
    </w:p>
    <w:p w14:paraId="4AAA77B5" w14:textId="77777777" w:rsidR="00870A50" w:rsidRPr="00465A5B" w:rsidRDefault="00870A50" w:rsidP="0034083A">
      <w:pPr>
        <w:snapToGrid w:val="0"/>
        <w:spacing w:beforeLines="50" w:before="217" w:afterLines="50" w:after="217"/>
        <w:rPr>
          <w:rFonts w:ascii="宋体" w:hAnsi="宋体"/>
          <w:b/>
          <w:sz w:val="24"/>
          <w:szCs w:val="32"/>
        </w:rPr>
      </w:pPr>
      <w:r w:rsidRPr="00870A50">
        <w:rPr>
          <w:rFonts w:ascii="宋体" w:hAnsi="宋体" w:hint="eastAsia"/>
          <w:sz w:val="24"/>
          <w:szCs w:val="32"/>
        </w:rPr>
        <w:t>1、北京工业大学;2、北京城建设计发展集团股份有限公司;3、北京市地铁运营有限公司;4、北方工业大学;5、北京理工大学</w:t>
      </w:r>
    </w:p>
    <w:p w14:paraId="08BF30B3" w14:textId="77777777" w:rsidR="006E666B" w:rsidRDefault="006E666B" w:rsidP="00BF169C">
      <w:pPr>
        <w:autoSpaceDE w:val="0"/>
        <w:autoSpaceDN w:val="0"/>
        <w:adjustRightInd w:val="0"/>
        <w:rPr>
          <w:rFonts w:ascii="宋体" w:hAnsi="宋体"/>
          <w:b/>
          <w:sz w:val="24"/>
          <w:szCs w:val="32"/>
        </w:rPr>
        <w:sectPr w:rsidR="006E666B" w:rsidSect="0034083A">
          <w:pgSz w:w="11906" w:h="16838"/>
          <w:pgMar w:top="907" w:right="1134" w:bottom="907" w:left="1134" w:header="851" w:footer="992" w:gutter="0"/>
          <w:cols w:space="425"/>
          <w:docGrid w:type="lines" w:linePitch="435"/>
        </w:sectPr>
      </w:pPr>
    </w:p>
    <w:p w14:paraId="29BC039E" w14:textId="77777777" w:rsidR="00B57A4A" w:rsidRPr="00240B62" w:rsidRDefault="00B57A4A" w:rsidP="00BF169C">
      <w:pPr>
        <w:autoSpaceDE w:val="0"/>
        <w:autoSpaceDN w:val="0"/>
        <w:adjustRightInd w:val="0"/>
        <w:rPr>
          <w:rFonts w:asciiTheme="minorEastAsia" w:eastAsiaTheme="minorEastAsia" w:hAnsiTheme="minorEastAsia" w:cs="(使用中文字体)"/>
          <w:kern w:val="0"/>
          <w:sz w:val="24"/>
        </w:rPr>
      </w:pPr>
      <w:r>
        <w:rPr>
          <w:rFonts w:ascii="宋体" w:hAnsi="宋体" w:hint="eastAsia"/>
          <w:b/>
          <w:sz w:val="24"/>
          <w:szCs w:val="32"/>
        </w:rPr>
        <w:lastRenderedPageBreak/>
        <w:t>七</w:t>
      </w:r>
      <w:r w:rsidR="005D3B10" w:rsidRPr="005D3B10">
        <w:rPr>
          <w:rFonts w:ascii="宋体" w:hAnsi="宋体" w:hint="eastAsia"/>
          <w:b/>
          <w:sz w:val="24"/>
          <w:szCs w:val="32"/>
        </w:rPr>
        <w:t>、</w:t>
      </w:r>
      <w:r w:rsidR="00E9133B">
        <w:rPr>
          <w:rFonts w:ascii="宋体" w:hAnsi="宋体" w:hint="eastAsia"/>
          <w:b/>
          <w:sz w:val="24"/>
          <w:szCs w:val="32"/>
        </w:rPr>
        <w:t>主要</w:t>
      </w:r>
      <w:r w:rsidR="00E9133B">
        <w:rPr>
          <w:rFonts w:ascii="宋体" w:hAnsi="宋体"/>
          <w:b/>
          <w:sz w:val="24"/>
          <w:szCs w:val="32"/>
        </w:rPr>
        <w:t>成果</w:t>
      </w:r>
      <w:r w:rsidR="00E9133B">
        <w:rPr>
          <w:rFonts w:ascii="宋体" w:hAnsi="宋体" w:hint="eastAsia"/>
          <w:b/>
          <w:sz w:val="24"/>
          <w:szCs w:val="32"/>
        </w:rPr>
        <w:t>目录</w:t>
      </w:r>
    </w:p>
    <w:p w14:paraId="2CE38DE8" w14:textId="77777777" w:rsidR="00E9133B" w:rsidRDefault="00B57A4A" w:rsidP="00BF169C">
      <w:pPr>
        <w:rPr>
          <w:rFonts w:asciiTheme="minorEastAsia" w:eastAsiaTheme="minorEastAsia" w:hAnsiTheme="minorEastAsia" w:cs="(使用中文字体)"/>
          <w:b/>
          <w:kern w:val="0"/>
          <w:sz w:val="24"/>
        </w:rPr>
      </w:pPr>
      <w:r w:rsidRPr="00240B62">
        <w:rPr>
          <w:rFonts w:asciiTheme="minorEastAsia" w:eastAsiaTheme="minorEastAsia" w:hAnsiTheme="minorEastAsia" w:cs="(使用中文字体)" w:hint="eastAsia"/>
          <w:b/>
          <w:kern w:val="0"/>
          <w:sz w:val="24"/>
        </w:rPr>
        <w:t>技术发明奖</w:t>
      </w:r>
      <w:r>
        <w:rPr>
          <w:rFonts w:asciiTheme="minorEastAsia" w:eastAsiaTheme="minorEastAsia" w:hAnsiTheme="minorEastAsia" w:cs="(使用中文字体)" w:hint="eastAsia"/>
          <w:b/>
          <w:kern w:val="0"/>
          <w:sz w:val="24"/>
        </w:rPr>
        <w:t>或</w:t>
      </w:r>
      <w:r w:rsidRPr="00240B62">
        <w:rPr>
          <w:rFonts w:asciiTheme="minorEastAsia" w:eastAsiaTheme="minorEastAsia" w:hAnsiTheme="minorEastAsia" w:cs="(使用中文字体)" w:hint="eastAsia"/>
          <w:b/>
          <w:kern w:val="0"/>
          <w:sz w:val="24"/>
        </w:rPr>
        <w:t>科学技术进步奖公示内容</w:t>
      </w:r>
      <w:r>
        <w:rPr>
          <w:rFonts w:asciiTheme="minorEastAsia" w:eastAsiaTheme="minorEastAsia" w:hAnsiTheme="minorEastAsia" w:cs="(使用中文字体)" w:hint="eastAsia"/>
          <w:b/>
          <w:kern w:val="0"/>
          <w:sz w:val="24"/>
        </w:rPr>
        <w:t>要求</w:t>
      </w:r>
      <w:r>
        <w:rPr>
          <w:rFonts w:asciiTheme="minorEastAsia" w:eastAsiaTheme="minorEastAsia" w:hAnsiTheme="minorEastAsia" w:cs="(使用中文字体)"/>
          <w:b/>
          <w:kern w:val="0"/>
          <w:sz w:val="24"/>
        </w:rPr>
        <w:t>：</w:t>
      </w:r>
    </w:p>
    <w:p w14:paraId="30C7B807" w14:textId="77777777" w:rsidR="00B57A4A" w:rsidRDefault="00B57A4A" w:rsidP="00BF169C">
      <w:pPr>
        <w:ind w:firstLineChars="200" w:firstLine="480"/>
        <w:rPr>
          <w:rFonts w:asciiTheme="minorEastAsia" w:eastAsiaTheme="minorEastAsia" w:hAnsiTheme="minorEastAsia" w:cs="(使用中文字体)"/>
          <w:kern w:val="0"/>
          <w:sz w:val="24"/>
        </w:rPr>
      </w:pPr>
      <w:r w:rsidRPr="00240B62">
        <w:rPr>
          <w:rFonts w:asciiTheme="minorEastAsia" w:eastAsiaTheme="minorEastAsia" w:hAnsiTheme="minorEastAsia" w:cs="(使用中文字体)" w:hint="eastAsia"/>
          <w:kern w:val="0"/>
          <w:sz w:val="24"/>
        </w:rPr>
        <w:t>主要知识产权和标准规范等目录</w:t>
      </w:r>
      <w:r>
        <w:rPr>
          <w:rFonts w:asciiTheme="minorEastAsia" w:eastAsiaTheme="minorEastAsia" w:hAnsiTheme="minorEastAsia" w:cs="(使用中文字体)" w:hint="eastAsia"/>
          <w:kern w:val="0"/>
          <w:sz w:val="24"/>
        </w:rPr>
        <w:t>（</w:t>
      </w:r>
      <w:r w:rsidR="00E9133B">
        <w:rPr>
          <w:rFonts w:asciiTheme="minorEastAsia" w:eastAsiaTheme="minorEastAsia" w:hAnsiTheme="minorEastAsia" w:cs="(使用中文字体)" w:hint="eastAsia"/>
          <w:kern w:val="0"/>
          <w:sz w:val="24"/>
        </w:rPr>
        <w:t>包括</w:t>
      </w:r>
      <w:r w:rsidR="00E9133B">
        <w:rPr>
          <w:rFonts w:asciiTheme="minorEastAsia" w:eastAsiaTheme="minorEastAsia" w:hAnsiTheme="minorEastAsia" w:cs="(使用中文字体)"/>
          <w:kern w:val="0"/>
          <w:sz w:val="24"/>
        </w:rPr>
        <w:t>：</w:t>
      </w:r>
      <w:r w:rsidRPr="00B57A4A">
        <w:rPr>
          <w:rFonts w:asciiTheme="minorEastAsia" w:eastAsiaTheme="minorEastAsia" w:hAnsiTheme="minorEastAsia" w:cs="(使用中文字体)" w:hint="eastAsia"/>
          <w:kern w:val="0"/>
          <w:sz w:val="24"/>
        </w:rPr>
        <w:t>国别</w:t>
      </w:r>
      <w:r w:rsidR="00E9133B">
        <w:rPr>
          <w:rFonts w:asciiTheme="minorEastAsia" w:eastAsiaTheme="minorEastAsia" w:hAnsiTheme="minorEastAsia" w:cs="(使用中文字体)" w:hint="eastAsia"/>
          <w:kern w:val="0"/>
          <w:sz w:val="24"/>
        </w:rPr>
        <w:t>、</w:t>
      </w:r>
      <w:r w:rsidRPr="00B57A4A">
        <w:rPr>
          <w:rFonts w:asciiTheme="minorEastAsia" w:eastAsiaTheme="minorEastAsia" w:hAnsiTheme="minorEastAsia" w:cs="(使用中文字体)" w:hint="eastAsia"/>
          <w:kern w:val="0"/>
          <w:sz w:val="24"/>
        </w:rPr>
        <w:t>申请号</w:t>
      </w:r>
      <w:r w:rsidR="00E9133B">
        <w:rPr>
          <w:rFonts w:asciiTheme="minorEastAsia" w:eastAsiaTheme="minorEastAsia" w:hAnsiTheme="minorEastAsia" w:cs="(使用中文字体)" w:hint="eastAsia"/>
          <w:kern w:val="0"/>
          <w:sz w:val="24"/>
        </w:rPr>
        <w:t>、</w:t>
      </w:r>
      <w:r w:rsidRPr="00B57A4A">
        <w:rPr>
          <w:rFonts w:asciiTheme="minorEastAsia" w:eastAsiaTheme="minorEastAsia" w:hAnsiTheme="minorEastAsia" w:cs="(使用中文字体)" w:hint="eastAsia"/>
          <w:kern w:val="0"/>
          <w:sz w:val="24"/>
        </w:rPr>
        <w:t>专利号</w:t>
      </w:r>
      <w:r w:rsidR="00E9133B">
        <w:rPr>
          <w:rFonts w:asciiTheme="minorEastAsia" w:eastAsiaTheme="minorEastAsia" w:hAnsiTheme="minorEastAsia" w:cs="(使用中文字体)" w:hint="eastAsia"/>
          <w:kern w:val="0"/>
          <w:sz w:val="24"/>
        </w:rPr>
        <w:t>、</w:t>
      </w:r>
      <w:r w:rsidRPr="00B57A4A">
        <w:rPr>
          <w:rFonts w:asciiTheme="minorEastAsia" w:eastAsiaTheme="minorEastAsia" w:hAnsiTheme="minorEastAsia" w:cs="(使用中文字体)" w:hint="eastAsia"/>
          <w:kern w:val="0"/>
          <w:sz w:val="24"/>
        </w:rPr>
        <w:t>项目名称</w:t>
      </w:r>
      <w:r>
        <w:rPr>
          <w:rFonts w:asciiTheme="minorEastAsia" w:eastAsiaTheme="minorEastAsia" w:hAnsiTheme="minorEastAsia" w:cs="(使用中文字体)"/>
          <w:kern w:val="0"/>
          <w:sz w:val="24"/>
        </w:rPr>
        <w:t>）</w:t>
      </w:r>
      <w:r w:rsidR="0034083A">
        <w:rPr>
          <w:rFonts w:asciiTheme="minorEastAsia" w:eastAsiaTheme="minorEastAsia" w:hAnsiTheme="minorEastAsia" w:cs="(使用中文字体)" w:hint="eastAsia"/>
          <w:kern w:val="0"/>
          <w:sz w:val="24"/>
        </w:rPr>
        <w:t>。</w:t>
      </w:r>
    </w:p>
    <w:tbl>
      <w:tblPr>
        <w:tblW w:w="5000"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714"/>
        <w:gridCol w:w="2222"/>
        <w:gridCol w:w="2196"/>
        <w:gridCol w:w="1819"/>
        <w:gridCol w:w="3764"/>
        <w:gridCol w:w="2374"/>
        <w:gridCol w:w="1991"/>
      </w:tblGrid>
      <w:tr w:rsidR="006E666B" w14:paraId="447CA086" w14:textId="77777777" w:rsidTr="006E666B">
        <w:trPr>
          <w:trHeight w:hRule="exact" w:val="1743"/>
          <w:jc w:val="center"/>
        </w:trPr>
        <w:tc>
          <w:tcPr>
            <w:tcW w:w="237" w:type="pct"/>
            <w:tcBorders>
              <w:top w:val="single" w:sz="12" w:space="0" w:color="000000"/>
              <w:left w:val="single" w:sz="12" w:space="0" w:color="000000"/>
              <w:bottom w:val="single" w:sz="4" w:space="0" w:color="000000"/>
              <w:right w:val="single" w:sz="4" w:space="0" w:color="000000"/>
            </w:tcBorders>
            <w:vAlign w:val="center"/>
            <w:hideMark/>
          </w:tcPr>
          <w:p w14:paraId="78EBA79A" w14:textId="77777777" w:rsidR="006E666B" w:rsidRDefault="006E666B" w:rsidP="00317FE4">
            <w:pPr>
              <w:jc w:val="center"/>
              <w:rPr>
                <w:b/>
                <w:bCs/>
                <w:szCs w:val="21"/>
              </w:rPr>
            </w:pPr>
            <w:bookmarkStart w:id="0" w:name="OLE_LINK2"/>
            <w:bookmarkStart w:id="1" w:name="OLE_LINK3"/>
            <w:r>
              <w:rPr>
                <w:rFonts w:hint="eastAsia"/>
                <w:b/>
                <w:bCs/>
                <w:szCs w:val="21"/>
              </w:rPr>
              <w:t>序号</w:t>
            </w:r>
          </w:p>
        </w:tc>
        <w:tc>
          <w:tcPr>
            <w:tcW w:w="737" w:type="pct"/>
            <w:tcBorders>
              <w:top w:val="single" w:sz="12" w:space="0" w:color="000000"/>
              <w:left w:val="single" w:sz="4" w:space="0" w:color="000000"/>
              <w:bottom w:val="single" w:sz="4" w:space="0" w:color="000000"/>
              <w:right w:val="single" w:sz="4" w:space="0" w:color="000000"/>
            </w:tcBorders>
            <w:vAlign w:val="center"/>
            <w:hideMark/>
          </w:tcPr>
          <w:p w14:paraId="0389AE98" w14:textId="77777777" w:rsidR="006E666B" w:rsidRDefault="006E666B" w:rsidP="006E666B">
            <w:pPr>
              <w:jc w:val="center"/>
              <w:rPr>
                <w:b/>
                <w:bCs/>
                <w:szCs w:val="21"/>
              </w:rPr>
            </w:pPr>
            <w:r>
              <w:rPr>
                <w:rFonts w:hint="eastAsia"/>
                <w:b/>
                <w:bCs/>
                <w:szCs w:val="21"/>
              </w:rPr>
              <w:t>知识产权类别</w:t>
            </w:r>
          </w:p>
        </w:tc>
        <w:tc>
          <w:tcPr>
            <w:tcW w:w="728" w:type="pct"/>
            <w:tcBorders>
              <w:top w:val="single" w:sz="12" w:space="0" w:color="000000"/>
              <w:left w:val="single" w:sz="4" w:space="0" w:color="000000"/>
              <w:bottom w:val="single" w:sz="4" w:space="0" w:color="000000"/>
              <w:right w:val="single" w:sz="4" w:space="0" w:color="000000"/>
            </w:tcBorders>
            <w:vAlign w:val="center"/>
            <w:hideMark/>
          </w:tcPr>
          <w:p w14:paraId="53FBA335" w14:textId="77777777" w:rsidR="006E666B" w:rsidRDefault="006E666B" w:rsidP="00317FE4">
            <w:pPr>
              <w:jc w:val="center"/>
              <w:rPr>
                <w:b/>
                <w:bCs/>
                <w:szCs w:val="21"/>
              </w:rPr>
            </w:pPr>
            <w:r>
              <w:rPr>
                <w:rFonts w:hint="eastAsia"/>
                <w:b/>
                <w:bCs/>
                <w:szCs w:val="21"/>
              </w:rPr>
              <w:t>知识产权</w:t>
            </w:r>
            <w:r>
              <w:rPr>
                <w:b/>
                <w:bCs/>
                <w:szCs w:val="21"/>
              </w:rPr>
              <w:t>/</w:t>
            </w:r>
            <w:r>
              <w:rPr>
                <w:rFonts w:hint="eastAsia"/>
                <w:b/>
                <w:bCs/>
                <w:szCs w:val="21"/>
              </w:rPr>
              <w:t>标准规范具体名称</w:t>
            </w:r>
          </w:p>
        </w:tc>
        <w:tc>
          <w:tcPr>
            <w:tcW w:w="603" w:type="pct"/>
            <w:tcBorders>
              <w:top w:val="single" w:sz="12" w:space="0" w:color="000000"/>
              <w:left w:val="single" w:sz="4" w:space="0" w:color="000000"/>
              <w:bottom w:val="single" w:sz="4" w:space="0" w:color="000000"/>
              <w:right w:val="single" w:sz="4" w:space="0" w:color="000000"/>
            </w:tcBorders>
            <w:vAlign w:val="center"/>
            <w:hideMark/>
          </w:tcPr>
          <w:p w14:paraId="77B1059D" w14:textId="77777777" w:rsidR="006E666B" w:rsidRDefault="006E666B" w:rsidP="00317FE4">
            <w:pPr>
              <w:jc w:val="center"/>
              <w:rPr>
                <w:b/>
                <w:bCs/>
                <w:szCs w:val="21"/>
              </w:rPr>
            </w:pPr>
            <w:r>
              <w:rPr>
                <w:rFonts w:hint="eastAsia"/>
                <w:b/>
                <w:bCs/>
                <w:szCs w:val="21"/>
              </w:rPr>
              <w:t>国家（地区）</w:t>
            </w:r>
          </w:p>
        </w:tc>
        <w:tc>
          <w:tcPr>
            <w:tcW w:w="1248" w:type="pct"/>
            <w:tcBorders>
              <w:top w:val="single" w:sz="12" w:space="0" w:color="000000"/>
              <w:left w:val="single" w:sz="4" w:space="0" w:color="000000"/>
              <w:bottom w:val="single" w:sz="4" w:space="0" w:color="000000"/>
              <w:right w:val="single" w:sz="4" w:space="0" w:color="000000"/>
            </w:tcBorders>
            <w:vAlign w:val="center"/>
            <w:hideMark/>
          </w:tcPr>
          <w:p w14:paraId="5D313E50" w14:textId="77777777" w:rsidR="006E666B" w:rsidRDefault="006E666B" w:rsidP="006E666B">
            <w:pPr>
              <w:jc w:val="center"/>
              <w:rPr>
                <w:b/>
                <w:bCs/>
                <w:szCs w:val="21"/>
              </w:rPr>
            </w:pPr>
            <w:r>
              <w:rPr>
                <w:rFonts w:hint="eastAsia"/>
                <w:b/>
                <w:bCs/>
                <w:szCs w:val="21"/>
              </w:rPr>
              <w:t>专利号</w:t>
            </w:r>
          </w:p>
        </w:tc>
        <w:tc>
          <w:tcPr>
            <w:tcW w:w="787" w:type="pct"/>
            <w:tcBorders>
              <w:top w:val="single" w:sz="12" w:space="0" w:color="000000"/>
              <w:left w:val="single" w:sz="4" w:space="0" w:color="000000"/>
              <w:bottom w:val="single" w:sz="4" w:space="0" w:color="000000"/>
              <w:right w:val="single" w:sz="4" w:space="0" w:color="000000"/>
            </w:tcBorders>
            <w:vAlign w:val="center"/>
            <w:hideMark/>
          </w:tcPr>
          <w:p w14:paraId="45305AA7" w14:textId="77777777" w:rsidR="006E666B" w:rsidRDefault="006E666B" w:rsidP="006E666B">
            <w:pPr>
              <w:jc w:val="center"/>
              <w:rPr>
                <w:b/>
                <w:bCs/>
                <w:szCs w:val="21"/>
              </w:rPr>
            </w:pPr>
            <w:r>
              <w:rPr>
                <w:rFonts w:hint="eastAsia"/>
                <w:b/>
                <w:bCs/>
                <w:szCs w:val="21"/>
              </w:rPr>
              <w:t>授权公告日</w:t>
            </w:r>
          </w:p>
        </w:tc>
        <w:tc>
          <w:tcPr>
            <w:tcW w:w="660" w:type="pct"/>
            <w:tcBorders>
              <w:top w:val="single" w:sz="12" w:space="0" w:color="000000"/>
              <w:left w:val="single" w:sz="4" w:space="0" w:color="000000"/>
              <w:bottom w:val="single" w:sz="4" w:space="0" w:color="000000"/>
              <w:right w:val="single" w:sz="4" w:space="0" w:color="000000"/>
            </w:tcBorders>
            <w:vAlign w:val="center"/>
            <w:hideMark/>
          </w:tcPr>
          <w:p w14:paraId="6B129F78" w14:textId="77777777" w:rsidR="006E666B" w:rsidRPr="006E666B" w:rsidRDefault="006E666B" w:rsidP="006E666B">
            <w:pPr>
              <w:jc w:val="center"/>
              <w:rPr>
                <w:b/>
                <w:bCs/>
                <w:szCs w:val="21"/>
              </w:rPr>
            </w:pPr>
            <w:r>
              <w:rPr>
                <w:rFonts w:hint="eastAsia"/>
                <w:b/>
                <w:bCs/>
                <w:szCs w:val="21"/>
              </w:rPr>
              <w:t>发明人</w:t>
            </w:r>
          </w:p>
        </w:tc>
      </w:tr>
      <w:tr w:rsidR="006E666B" w14:paraId="33A86F36" w14:textId="77777777" w:rsidTr="006E666B">
        <w:trPr>
          <w:trHeight w:hRule="exact" w:val="1701"/>
          <w:jc w:val="center"/>
        </w:trPr>
        <w:tc>
          <w:tcPr>
            <w:tcW w:w="237" w:type="pct"/>
            <w:tcBorders>
              <w:top w:val="single" w:sz="4" w:space="0" w:color="000000"/>
              <w:left w:val="single" w:sz="12" w:space="0" w:color="000000"/>
              <w:bottom w:val="single" w:sz="4" w:space="0" w:color="000000"/>
              <w:right w:val="single" w:sz="4" w:space="0" w:color="000000"/>
            </w:tcBorders>
            <w:vAlign w:val="center"/>
            <w:hideMark/>
          </w:tcPr>
          <w:p w14:paraId="7C271E1A" w14:textId="77777777" w:rsidR="006E666B" w:rsidRDefault="006E666B" w:rsidP="00317FE4">
            <w:pPr>
              <w:spacing w:line="280" w:lineRule="exact"/>
              <w:jc w:val="center"/>
            </w:pPr>
            <w:r>
              <w:t>1</w:t>
            </w:r>
          </w:p>
        </w:tc>
        <w:tc>
          <w:tcPr>
            <w:tcW w:w="737" w:type="pct"/>
            <w:tcBorders>
              <w:top w:val="single" w:sz="4" w:space="0" w:color="000000"/>
              <w:left w:val="single" w:sz="4" w:space="0" w:color="000000"/>
              <w:bottom w:val="single" w:sz="4" w:space="0" w:color="000000"/>
              <w:right w:val="single" w:sz="4" w:space="0" w:color="000000"/>
            </w:tcBorders>
            <w:vAlign w:val="center"/>
            <w:hideMark/>
          </w:tcPr>
          <w:p w14:paraId="03BABB18" w14:textId="77777777" w:rsidR="006E666B" w:rsidRDefault="006E666B" w:rsidP="00317FE4">
            <w:pPr>
              <w:jc w:val="center"/>
            </w:pPr>
            <w:r>
              <w:rPr>
                <w:rFonts w:hint="eastAsia"/>
              </w:rPr>
              <w:t>发明专利</w:t>
            </w:r>
          </w:p>
        </w:tc>
        <w:tc>
          <w:tcPr>
            <w:tcW w:w="728" w:type="pct"/>
            <w:tcBorders>
              <w:top w:val="single" w:sz="4" w:space="0" w:color="000000"/>
              <w:left w:val="single" w:sz="4" w:space="0" w:color="000000"/>
              <w:bottom w:val="single" w:sz="4" w:space="0" w:color="000000"/>
              <w:right w:val="single" w:sz="4" w:space="0" w:color="000000"/>
            </w:tcBorders>
            <w:vAlign w:val="center"/>
            <w:hideMark/>
          </w:tcPr>
          <w:p w14:paraId="2DA82DB5" w14:textId="77777777" w:rsidR="006E666B" w:rsidRDefault="006E666B" w:rsidP="00317FE4">
            <w:pPr>
              <w:jc w:val="center"/>
            </w:pPr>
            <w:r>
              <w:rPr>
                <w:rFonts w:hint="eastAsia"/>
              </w:rPr>
              <w:t>基于视频的目标对象行为数据获取方法及装置</w:t>
            </w:r>
          </w:p>
        </w:tc>
        <w:tc>
          <w:tcPr>
            <w:tcW w:w="603" w:type="pct"/>
            <w:tcBorders>
              <w:top w:val="single" w:sz="4" w:space="0" w:color="000000"/>
              <w:left w:val="single" w:sz="4" w:space="0" w:color="000000"/>
              <w:bottom w:val="single" w:sz="4" w:space="0" w:color="000000"/>
              <w:right w:val="single" w:sz="4" w:space="0" w:color="000000"/>
            </w:tcBorders>
            <w:vAlign w:val="center"/>
            <w:hideMark/>
          </w:tcPr>
          <w:p w14:paraId="27EE561E" w14:textId="77777777" w:rsidR="006E666B" w:rsidRDefault="006E666B" w:rsidP="00317FE4">
            <w:pPr>
              <w:jc w:val="center"/>
            </w:pPr>
            <w:r>
              <w:rPr>
                <w:rFonts w:hint="eastAsia"/>
              </w:rPr>
              <w:t>中国</w:t>
            </w:r>
          </w:p>
        </w:tc>
        <w:tc>
          <w:tcPr>
            <w:tcW w:w="1248" w:type="pct"/>
            <w:tcBorders>
              <w:top w:val="single" w:sz="4" w:space="0" w:color="000000"/>
              <w:left w:val="single" w:sz="4" w:space="0" w:color="000000"/>
              <w:bottom w:val="single" w:sz="4" w:space="0" w:color="000000"/>
              <w:right w:val="single" w:sz="4" w:space="0" w:color="000000"/>
            </w:tcBorders>
            <w:vAlign w:val="center"/>
            <w:hideMark/>
          </w:tcPr>
          <w:p w14:paraId="7D6A7CCF" w14:textId="77777777" w:rsidR="006E666B" w:rsidRDefault="006E666B" w:rsidP="006E666B">
            <w:pPr>
              <w:jc w:val="center"/>
            </w:pPr>
            <w:r>
              <w:t>201610134859.0</w:t>
            </w:r>
          </w:p>
        </w:tc>
        <w:tc>
          <w:tcPr>
            <w:tcW w:w="787" w:type="pct"/>
            <w:tcBorders>
              <w:top w:val="single" w:sz="4" w:space="0" w:color="000000"/>
              <w:left w:val="single" w:sz="4" w:space="0" w:color="000000"/>
              <w:bottom w:val="single" w:sz="4" w:space="0" w:color="000000"/>
              <w:right w:val="single" w:sz="4" w:space="0" w:color="000000"/>
            </w:tcBorders>
            <w:vAlign w:val="center"/>
            <w:hideMark/>
          </w:tcPr>
          <w:p w14:paraId="79430F13" w14:textId="77777777" w:rsidR="006E666B" w:rsidRDefault="006E666B" w:rsidP="00317FE4">
            <w:pPr>
              <w:jc w:val="center"/>
            </w:pPr>
            <w:r>
              <w:t>2019.01.29</w:t>
            </w:r>
          </w:p>
        </w:tc>
        <w:tc>
          <w:tcPr>
            <w:tcW w:w="660" w:type="pct"/>
            <w:tcBorders>
              <w:top w:val="single" w:sz="4" w:space="0" w:color="000000"/>
              <w:left w:val="single" w:sz="4" w:space="0" w:color="000000"/>
              <w:bottom w:val="single" w:sz="4" w:space="0" w:color="000000"/>
              <w:right w:val="single" w:sz="4" w:space="0" w:color="000000"/>
            </w:tcBorders>
            <w:vAlign w:val="center"/>
            <w:hideMark/>
          </w:tcPr>
          <w:p w14:paraId="1CA6521A" w14:textId="77777777" w:rsidR="006E666B" w:rsidRDefault="006E666B" w:rsidP="00317FE4">
            <w:pPr>
              <w:jc w:val="center"/>
            </w:pPr>
            <w:r>
              <w:rPr>
                <w:rFonts w:hint="eastAsia"/>
              </w:rPr>
              <w:t>孙立山</w:t>
            </w:r>
            <w:r>
              <w:t xml:space="preserve">; </w:t>
            </w:r>
            <w:r>
              <w:rPr>
                <w:rFonts w:hint="eastAsia"/>
              </w:rPr>
              <w:t>乔婧</w:t>
            </w:r>
            <w:r>
              <w:t xml:space="preserve">; </w:t>
            </w:r>
            <w:r>
              <w:rPr>
                <w:rFonts w:hint="eastAsia"/>
              </w:rPr>
              <w:t>罗薇</w:t>
            </w:r>
            <w:r>
              <w:t xml:space="preserve">; </w:t>
            </w:r>
            <w:r>
              <w:rPr>
                <w:rFonts w:hint="eastAsia"/>
              </w:rPr>
              <w:t>崔丽</w:t>
            </w:r>
            <w:r>
              <w:t xml:space="preserve">; </w:t>
            </w:r>
            <w:r>
              <w:rPr>
                <w:rFonts w:hint="eastAsia"/>
              </w:rPr>
              <w:t>张天齐</w:t>
            </w:r>
            <w:r>
              <w:t xml:space="preserve">; </w:t>
            </w:r>
            <w:proofErr w:type="gramStart"/>
            <w:r>
              <w:rPr>
                <w:rFonts w:hint="eastAsia"/>
              </w:rPr>
              <w:t>宫庆胜</w:t>
            </w:r>
            <w:proofErr w:type="gramEnd"/>
          </w:p>
        </w:tc>
      </w:tr>
      <w:tr w:rsidR="006E666B" w14:paraId="11F751B1" w14:textId="77777777" w:rsidTr="006E666B">
        <w:trPr>
          <w:trHeight w:hRule="exact" w:val="1701"/>
          <w:jc w:val="center"/>
        </w:trPr>
        <w:tc>
          <w:tcPr>
            <w:tcW w:w="237" w:type="pct"/>
            <w:tcBorders>
              <w:top w:val="single" w:sz="4" w:space="0" w:color="000000"/>
              <w:left w:val="single" w:sz="12" w:space="0" w:color="000000"/>
              <w:bottom w:val="single" w:sz="4" w:space="0" w:color="000000"/>
              <w:right w:val="single" w:sz="4" w:space="0" w:color="000000"/>
            </w:tcBorders>
            <w:vAlign w:val="center"/>
            <w:hideMark/>
          </w:tcPr>
          <w:p w14:paraId="5FBF3432" w14:textId="77777777" w:rsidR="006E666B" w:rsidRDefault="006E666B" w:rsidP="00317FE4">
            <w:pPr>
              <w:spacing w:line="280" w:lineRule="exact"/>
              <w:jc w:val="center"/>
            </w:pPr>
            <w:r>
              <w:t>2</w:t>
            </w:r>
          </w:p>
        </w:tc>
        <w:tc>
          <w:tcPr>
            <w:tcW w:w="737" w:type="pct"/>
            <w:tcBorders>
              <w:top w:val="single" w:sz="4" w:space="0" w:color="000000"/>
              <w:left w:val="single" w:sz="4" w:space="0" w:color="000000"/>
              <w:bottom w:val="single" w:sz="4" w:space="0" w:color="000000"/>
              <w:right w:val="single" w:sz="4" w:space="0" w:color="000000"/>
            </w:tcBorders>
            <w:vAlign w:val="center"/>
            <w:hideMark/>
          </w:tcPr>
          <w:p w14:paraId="45424A3D" w14:textId="77777777" w:rsidR="006E666B" w:rsidRDefault="006E666B" w:rsidP="00317FE4">
            <w:pPr>
              <w:jc w:val="center"/>
            </w:pPr>
            <w:r>
              <w:rPr>
                <w:rFonts w:hint="eastAsia"/>
              </w:rPr>
              <w:t>发明专利</w:t>
            </w:r>
          </w:p>
        </w:tc>
        <w:tc>
          <w:tcPr>
            <w:tcW w:w="728" w:type="pct"/>
            <w:tcBorders>
              <w:top w:val="single" w:sz="4" w:space="0" w:color="000000"/>
              <w:left w:val="single" w:sz="4" w:space="0" w:color="000000"/>
              <w:bottom w:val="single" w:sz="4" w:space="0" w:color="000000"/>
              <w:right w:val="single" w:sz="4" w:space="0" w:color="000000"/>
            </w:tcBorders>
            <w:vAlign w:val="center"/>
            <w:hideMark/>
          </w:tcPr>
          <w:p w14:paraId="1B26EB77" w14:textId="77777777" w:rsidR="006E666B" w:rsidRDefault="006E666B" w:rsidP="00317FE4">
            <w:pPr>
              <w:jc w:val="center"/>
            </w:pPr>
            <w:r>
              <w:rPr>
                <w:rFonts w:hint="eastAsia"/>
              </w:rPr>
              <w:t>基于</w:t>
            </w:r>
            <w:proofErr w:type="gramStart"/>
            <w:r>
              <w:rPr>
                <w:rFonts w:hint="eastAsia"/>
              </w:rPr>
              <w:t>分层递阶的</w:t>
            </w:r>
            <w:proofErr w:type="gramEnd"/>
            <w:r>
              <w:rPr>
                <w:rFonts w:hint="eastAsia"/>
              </w:rPr>
              <w:t>地铁线路客流协调控制方法</w:t>
            </w:r>
          </w:p>
        </w:tc>
        <w:tc>
          <w:tcPr>
            <w:tcW w:w="603" w:type="pct"/>
            <w:tcBorders>
              <w:top w:val="single" w:sz="4" w:space="0" w:color="000000"/>
              <w:left w:val="single" w:sz="4" w:space="0" w:color="000000"/>
              <w:bottom w:val="single" w:sz="4" w:space="0" w:color="000000"/>
              <w:right w:val="single" w:sz="4" w:space="0" w:color="000000"/>
            </w:tcBorders>
            <w:vAlign w:val="center"/>
            <w:hideMark/>
          </w:tcPr>
          <w:p w14:paraId="3F23FDE3" w14:textId="77777777" w:rsidR="006E666B" w:rsidRDefault="006E666B" w:rsidP="00317FE4">
            <w:pPr>
              <w:jc w:val="center"/>
            </w:pPr>
            <w:r>
              <w:rPr>
                <w:rFonts w:hint="eastAsia"/>
              </w:rPr>
              <w:t>中国</w:t>
            </w:r>
          </w:p>
        </w:tc>
        <w:tc>
          <w:tcPr>
            <w:tcW w:w="1248" w:type="pct"/>
            <w:tcBorders>
              <w:top w:val="single" w:sz="4" w:space="0" w:color="000000"/>
              <w:left w:val="single" w:sz="4" w:space="0" w:color="000000"/>
              <w:bottom w:val="single" w:sz="4" w:space="0" w:color="000000"/>
              <w:right w:val="single" w:sz="4" w:space="0" w:color="000000"/>
            </w:tcBorders>
            <w:vAlign w:val="center"/>
            <w:hideMark/>
          </w:tcPr>
          <w:p w14:paraId="62CFB625" w14:textId="77777777" w:rsidR="006E666B" w:rsidRDefault="006E666B" w:rsidP="00317FE4">
            <w:pPr>
              <w:jc w:val="center"/>
            </w:pPr>
            <w:r>
              <w:t>201710395689.6</w:t>
            </w:r>
          </w:p>
        </w:tc>
        <w:tc>
          <w:tcPr>
            <w:tcW w:w="787" w:type="pct"/>
            <w:tcBorders>
              <w:top w:val="single" w:sz="4" w:space="0" w:color="000000"/>
              <w:left w:val="single" w:sz="4" w:space="0" w:color="000000"/>
              <w:bottom w:val="single" w:sz="4" w:space="0" w:color="000000"/>
              <w:right w:val="single" w:sz="4" w:space="0" w:color="000000"/>
            </w:tcBorders>
            <w:vAlign w:val="center"/>
            <w:hideMark/>
          </w:tcPr>
          <w:p w14:paraId="558B8A9F" w14:textId="77777777" w:rsidR="006E666B" w:rsidRDefault="006E666B" w:rsidP="00317FE4">
            <w:pPr>
              <w:jc w:val="center"/>
            </w:pPr>
            <w:r>
              <w:t>2020.6.16</w:t>
            </w:r>
          </w:p>
        </w:tc>
        <w:tc>
          <w:tcPr>
            <w:tcW w:w="660" w:type="pct"/>
            <w:tcBorders>
              <w:top w:val="single" w:sz="4" w:space="0" w:color="000000"/>
              <w:left w:val="single" w:sz="4" w:space="0" w:color="000000"/>
              <w:bottom w:val="single" w:sz="4" w:space="0" w:color="000000"/>
              <w:right w:val="single" w:sz="4" w:space="0" w:color="000000"/>
            </w:tcBorders>
            <w:vAlign w:val="center"/>
            <w:hideMark/>
          </w:tcPr>
          <w:p w14:paraId="6551E627" w14:textId="77777777" w:rsidR="006E666B" w:rsidRDefault="006E666B" w:rsidP="00317FE4">
            <w:pPr>
              <w:jc w:val="center"/>
            </w:pPr>
            <w:r>
              <w:rPr>
                <w:rFonts w:hint="eastAsia"/>
              </w:rPr>
              <w:t>周慧娟，赵宇，贾梅杰，张强，</w:t>
            </w:r>
            <w:proofErr w:type="gramStart"/>
            <w:r>
              <w:rPr>
                <w:rFonts w:hint="eastAsia"/>
              </w:rPr>
              <w:t>刘羽</w:t>
            </w:r>
            <w:proofErr w:type="gramEnd"/>
          </w:p>
        </w:tc>
      </w:tr>
      <w:tr w:rsidR="006E666B" w14:paraId="4CE18DF8" w14:textId="77777777" w:rsidTr="006E666B">
        <w:trPr>
          <w:trHeight w:hRule="exact" w:val="1701"/>
          <w:jc w:val="center"/>
        </w:trPr>
        <w:tc>
          <w:tcPr>
            <w:tcW w:w="237" w:type="pct"/>
            <w:tcBorders>
              <w:top w:val="single" w:sz="4" w:space="0" w:color="000000"/>
              <w:left w:val="single" w:sz="12" w:space="0" w:color="000000"/>
              <w:bottom w:val="single" w:sz="4" w:space="0" w:color="000000"/>
              <w:right w:val="single" w:sz="4" w:space="0" w:color="000000"/>
            </w:tcBorders>
            <w:vAlign w:val="center"/>
            <w:hideMark/>
          </w:tcPr>
          <w:p w14:paraId="5805BFE0" w14:textId="77777777" w:rsidR="006E666B" w:rsidRDefault="006E666B" w:rsidP="00317FE4">
            <w:pPr>
              <w:spacing w:line="280" w:lineRule="exact"/>
              <w:jc w:val="center"/>
            </w:pPr>
            <w:r>
              <w:t>3</w:t>
            </w:r>
          </w:p>
        </w:tc>
        <w:tc>
          <w:tcPr>
            <w:tcW w:w="737" w:type="pct"/>
            <w:tcBorders>
              <w:top w:val="single" w:sz="4" w:space="0" w:color="000000"/>
              <w:left w:val="single" w:sz="4" w:space="0" w:color="000000"/>
              <w:bottom w:val="single" w:sz="4" w:space="0" w:color="000000"/>
              <w:right w:val="single" w:sz="4" w:space="0" w:color="000000"/>
            </w:tcBorders>
            <w:vAlign w:val="center"/>
            <w:hideMark/>
          </w:tcPr>
          <w:p w14:paraId="6F9EE6A3" w14:textId="77777777" w:rsidR="006E666B" w:rsidRDefault="006E666B" w:rsidP="00317FE4">
            <w:pPr>
              <w:jc w:val="center"/>
            </w:pPr>
            <w:r>
              <w:rPr>
                <w:rFonts w:hint="eastAsia"/>
              </w:rPr>
              <w:t>发明专利</w:t>
            </w:r>
          </w:p>
        </w:tc>
        <w:tc>
          <w:tcPr>
            <w:tcW w:w="728" w:type="pct"/>
            <w:tcBorders>
              <w:top w:val="single" w:sz="4" w:space="0" w:color="000000"/>
              <w:left w:val="single" w:sz="4" w:space="0" w:color="000000"/>
              <w:bottom w:val="single" w:sz="4" w:space="0" w:color="000000"/>
              <w:right w:val="single" w:sz="4" w:space="0" w:color="000000"/>
            </w:tcBorders>
            <w:vAlign w:val="center"/>
            <w:hideMark/>
          </w:tcPr>
          <w:p w14:paraId="3E02FB7E" w14:textId="77777777" w:rsidR="006E666B" w:rsidRDefault="006E666B" w:rsidP="00317FE4">
            <w:pPr>
              <w:jc w:val="center"/>
            </w:pPr>
            <w:r>
              <w:rPr>
                <w:rFonts w:hint="eastAsia"/>
              </w:rPr>
              <w:t>城市轨道交通换乘站高峰期客流控制方法</w:t>
            </w:r>
          </w:p>
        </w:tc>
        <w:tc>
          <w:tcPr>
            <w:tcW w:w="603" w:type="pct"/>
            <w:tcBorders>
              <w:top w:val="single" w:sz="4" w:space="0" w:color="000000"/>
              <w:left w:val="single" w:sz="4" w:space="0" w:color="000000"/>
              <w:bottom w:val="single" w:sz="4" w:space="0" w:color="000000"/>
              <w:right w:val="single" w:sz="4" w:space="0" w:color="000000"/>
            </w:tcBorders>
            <w:vAlign w:val="center"/>
            <w:hideMark/>
          </w:tcPr>
          <w:p w14:paraId="1376E96B" w14:textId="77777777" w:rsidR="006E666B" w:rsidRDefault="006E666B" w:rsidP="00317FE4">
            <w:pPr>
              <w:jc w:val="center"/>
            </w:pPr>
            <w:r>
              <w:rPr>
                <w:rFonts w:hint="eastAsia"/>
              </w:rPr>
              <w:t>中国</w:t>
            </w:r>
          </w:p>
        </w:tc>
        <w:tc>
          <w:tcPr>
            <w:tcW w:w="1248" w:type="pct"/>
            <w:tcBorders>
              <w:top w:val="single" w:sz="4" w:space="0" w:color="000000"/>
              <w:left w:val="single" w:sz="4" w:space="0" w:color="000000"/>
              <w:bottom w:val="single" w:sz="4" w:space="0" w:color="000000"/>
              <w:right w:val="single" w:sz="4" w:space="0" w:color="000000"/>
            </w:tcBorders>
            <w:vAlign w:val="center"/>
            <w:hideMark/>
          </w:tcPr>
          <w:p w14:paraId="53E55CC6" w14:textId="77777777" w:rsidR="006E666B" w:rsidRDefault="006E666B" w:rsidP="00317FE4">
            <w:pPr>
              <w:jc w:val="center"/>
            </w:pPr>
            <w:r>
              <w:t>201610530759.X</w:t>
            </w:r>
          </w:p>
        </w:tc>
        <w:tc>
          <w:tcPr>
            <w:tcW w:w="787" w:type="pct"/>
            <w:tcBorders>
              <w:top w:val="single" w:sz="4" w:space="0" w:color="000000"/>
              <w:left w:val="single" w:sz="4" w:space="0" w:color="000000"/>
              <w:bottom w:val="single" w:sz="4" w:space="0" w:color="000000"/>
              <w:right w:val="single" w:sz="4" w:space="0" w:color="000000"/>
            </w:tcBorders>
            <w:vAlign w:val="center"/>
            <w:hideMark/>
          </w:tcPr>
          <w:p w14:paraId="21250CE5" w14:textId="77777777" w:rsidR="006E666B" w:rsidRDefault="006E666B" w:rsidP="00317FE4">
            <w:pPr>
              <w:jc w:val="center"/>
            </w:pPr>
            <w:r>
              <w:t>2019.7.30</w:t>
            </w:r>
          </w:p>
        </w:tc>
        <w:tc>
          <w:tcPr>
            <w:tcW w:w="660" w:type="pct"/>
            <w:tcBorders>
              <w:top w:val="single" w:sz="4" w:space="0" w:color="000000"/>
              <w:left w:val="single" w:sz="4" w:space="0" w:color="000000"/>
              <w:bottom w:val="single" w:sz="4" w:space="0" w:color="000000"/>
              <w:right w:val="single" w:sz="4" w:space="0" w:color="000000"/>
            </w:tcBorders>
            <w:vAlign w:val="center"/>
            <w:hideMark/>
          </w:tcPr>
          <w:p w14:paraId="256C756D" w14:textId="77777777" w:rsidR="006E666B" w:rsidRDefault="006E666B" w:rsidP="00317FE4">
            <w:pPr>
              <w:jc w:val="center"/>
            </w:pPr>
            <w:r>
              <w:rPr>
                <w:rFonts w:hint="eastAsia"/>
              </w:rPr>
              <w:t>周慧娟</w:t>
            </w:r>
            <w:r>
              <w:t>,</w:t>
            </w:r>
            <w:r>
              <w:rPr>
                <w:rFonts w:hint="eastAsia"/>
              </w:rPr>
              <w:t>贾梅杰</w:t>
            </w:r>
            <w:r>
              <w:t>,</w:t>
            </w:r>
            <w:r>
              <w:rPr>
                <w:rFonts w:hint="eastAsia"/>
              </w:rPr>
              <w:t>冯延伟</w:t>
            </w:r>
            <w:r>
              <w:t>,</w:t>
            </w:r>
            <w:r>
              <w:rPr>
                <w:rFonts w:hint="eastAsia"/>
              </w:rPr>
              <w:t>何忠贺</w:t>
            </w:r>
            <w:r>
              <w:t>,</w:t>
            </w:r>
            <w:r>
              <w:rPr>
                <w:rFonts w:hint="eastAsia"/>
              </w:rPr>
              <w:t>张尊栋</w:t>
            </w:r>
            <w:r>
              <w:t>,</w:t>
            </w:r>
            <w:r>
              <w:rPr>
                <w:rFonts w:hint="eastAsia"/>
              </w:rPr>
              <w:t>陈智</w:t>
            </w:r>
          </w:p>
        </w:tc>
      </w:tr>
      <w:tr w:rsidR="006E666B" w14:paraId="54DC4FDC" w14:textId="77777777" w:rsidTr="006E666B">
        <w:trPr>
          <w:trHeight w:hRule="exact" w:val="1701"/>
          <w:jc w:val="center"/>
        </w:trPr>
        <w:tc>
          <w:tcPr>
            <w:tcW w:w="237" w:type="pct"/>
            <w:tcBorders>
              <w:top w:val="single" w:sz="4" w:space="0" w:color="000000"/>
              <w:left w:val="single" w:sz="12" w:space="0" w:color="000000"/>
              <w:bottom w:val="single" w:sz="4" w:space="0" w:color="000000"/>
              <w:right w:val="single" w:sz="4" w:space="0" w:color="000000"/>
            </w:tcBorders>
            <w:vAlign w:val="center"/>
            <w:hideMark/>
          </w:tcPr>
          <w:p w14:paraId="041045DA" w14:textId="77777777" w:rsidR="006E666B" w:rsidRDefault="006E666B" w:rsidP="00317FE4">
            <w:pPr>
              <w:spacing w:line="280" w:lineRule="exact"/>
              <w:jc w:val="center"/>
            </w:pPr>
            <w:r>
              <w:lastRenderedPageBreak/>
              <w:t>4</w:t>
            </w:r>
          </w:p>
        </w:tc>
        <w:tc>
          <w:tcPr>
            <w:tcW w:w="737" w:type="pct"/>
            <w:tcBorders>
              <w:top w:val="single" w:sz="4" w:space="0" w:color="000000"/>
              <w:left w:val="single" w:sz="4" w:space="0" w:color="000000"/>
              <w:bottom w:val="single" w:sz="4" w:space="0" w:color="000000"/>
              <w:right w:val="single" w:sz="4" w:space="0" w:color="000000"/>
            </w:tcBorders>
            <w:vAlign w:val="center"/>
            <w:hideMark/>
          </w:tcPr>
          <w:p w14:paraId="7F547F1A" w14:textId="77777777" w:rsidR="006E666B" w:rsidRDefault="006E666B" w:rsidP="00317FE4">
            <w:pPr>
              <w:jc w:val="center"/>
            </w:pPr>
            <w:r>
              <w:rPr>
                <w:rFonts w:hint="eastAsia"/>
              </w:rPr>
              <w:t>发明专利</w:t>
            </w:r>
          </w:p>
        </w:tc>
        <w:tc>
          <w:tcPr>
            <w:tcW w:w="728" w:type="pct"/>
            <w:tcBorders>
              <w:top w:val="single" w:sz="4" w:space="0" w:color="000000"/>
              <w:left w:val="single" w:sz="4" w:space="0" w:color="000000"/>
              <w:bottom w:val="single" w:sz="4" w:space="0" w:color="000000"/>
              <w:right w:val="single" w:sz="4" w:space="0" w:color="000000"/>
            </w:tcBorders>
            <w:vAlign w:val="center"/>
            <w:hideMark/>
          </w:tcPr>
          <w:p w14:paraId="679D1083" w14:textId="77777777" w:rsidR="006E666B" w:rsidRDefault="006E666B" w:rsidP="00317FE4">
            <w:pPr>
              <w:jc w:val="center"/>
            </w:pPr>
            <w:r>
              <w:rPr>
                <w:rFonts w:hint="eastAsia"/>
              </w:rPr>
              <w:t>城市轨道交通车站站台过饱和客流</w:t>
            </w:r>
            <w:proofErr w:type="gramStart"/>
            <w:r>
              <w:rPr>
                <w:rFonts w:hint="eastAsia"/>
              </w:rPr>
              <w:t>预控制</w:t>
            </w:r>
            <w:proofErr w:type="gramEnd"/>
            <w:r>
              <w:rPr>
                <w:rFonts w:hint="eastAsia"/>
              </w:rPr>
              <w:t>方法及系统</w:t>
            </w:r>
          </w:p>
        </w:tc>
        <w:tc>
          <w:tcPr>
            <w:tcW w:w="603" w:type="pct"/>
            <w:tcBorders>
              <w:top w:val="single" w:sz="4" w:space="0" w:color="000000"/>
              <w:left w:val="single" w:sz="4" w:space="0" w:color="000000"/>
              <w:bottom w:val="single" w:sz="4" w:space="0" w:color="000000"/>
              <w:right w:val="single" w:sz="4" w:space="0" w:color="000000"/>
            </w:tcBorders>
            <w:vAlign w:val="center"/>
            <w:hideMark/>
          </w:tcPr>
          <w:p w14:paraId="0F8F6C67" w14:textId="77777777" w:rsidR="006E666B" w:rsidRDefault="006E666B" w:rsidP="00317FE4">
            <w:pPr>
              <w:jc w:val="center"/>
            </w:pPr>
            <w:r>
              <w:rPr>
                <w:rFonts w:hint="eastAsia"/>
              </w:rPr>
              <w:t>中国</w:t>
            </w:r>
          </w:p>
        </w:tc>
        <w:tc>
          <w:tcPr>
            <w:tcW w:w="1248" w:type="pct"/>
            <w:tcBorders>
              <w:top w:val="single" w:sz="4" w:space="0" w:color="000000"/>
              <w:left w:val="single" w:sz="4" w:space="0" w:color="000000"/>
              <w:bottom w:val="single" w:sz="4" w:space="0" w:color="000000"/>
              <w:right w:val="single" w:sz="4" w:space="0" w:color="000000"/>
            </w:tcBorders>
            <w:vAlign w:val="center"/>
            <w:hideMark/>
          </w:tcPr>
          <w:p w14:paraId="0C3E53BC" w14:textId="77777777" w:rsidR="006E666B" w:rsidRDefault="006E666B" w:rsidP="00317FE4">
            <w:pPr>
              <w:jc w:val="center"/>
            </w:pPr>
            <w:r>
              <w:t>201911259685.0</w:t>
            </w:r>
          </w:p>
        </w:tc>
        <w:tc>
          <w:tcPr>
            <w:tcW w:w="787" w:type="pct"/>
            <w:tcBorders>
              <w:top w:val="single" w:sz="4" w:space="0" w:color="000000"/>
              <w:left w:val="single" w:sz="4" w:space="0" w:color="000000"/>
              <w:bottom w:val="single" w:sz="4" w:space="0" w:color="000000"/>
              <w:right w:val="single" w:sz="4" w:space="0" w:color="000000"/>
            </w:tcBorders>
            <w:vAlign w:val="center"/>
            <w:hideMark/>
          </w:tcPr>
          <w:p w14:paraId="4E1EFC22" w14:textId="77777777" w:rsidR="006E666B" w:rsidRDefault="006E666B" w:rsidP="00317FE4">
            <w:pPr>
              <w:jc w:val="center"/>
            </w:pPr>
            <w:r>
              <w:t>2019.12.10</w:t>
            </w:r>
          </w:p>
        </w:tc>
        <w:tc>
          <w:tcPr>
            <w:tcW w:w="660" w:type="pct"/>
            <w:tcBorders>
              <w:top w:val="single" w:sz="4" w:space="0" w:color="000000"/>
              <w:left w:val="single" w:sz="4" w:space="0" w:color="000000"/>
              <w:bottom w:val="single" w:sz="4" w:space="0" w:color="000000"/>
              <w:right w:val="single" w:sz="4" w:space="0" w:color="000000"/>
            </w:tcBorders>
            <w:vAlign w:val="center"/>
            <w:hideMark/>
          </w:tcPr>
          <w:p w14:paraId="15BB7DF8" w14:textId="77777777" w:rsidR="006E666B" w:rsidRDefault="006E666B" w:rsidP="00317FE4">
            <w:pPr>
              <w:spacing w:line="280" w:lineRule="exact"/>
              <w:jc w:val="center"/>
            </w:pPr>
            <w:r>
              <w:rPr>
                <w:rFonts w:hint="eastAsia"/>
              </w:rPr>
              <w:t>孙立山，张桐</w:t>
            </w:r>
            <w:r>
              <w:t xml:space="preserve">, </w:t>
            </w:r>
            <w:r>
              <w:rPr>
                <w:rFonts w:hint="eastAsia"/>
              </w:rPr>
              <w:t>许琰</w:t>
            </w:r>
            <w:r>
              <w:t xml:space="preserve">,  </w:t>
            </w:r>
            <w:r>
              <w:rPr>
                <w:rFonts w:hint="eastAsia"/>
              </w:rPr>
              <w:t>邵娟</w:t>
            </w:r>
            <w:r>
              <w:t>,</w:t>
            </w:r>
            <w:r>
              <w:rPr>
                <w:rFonts w:hint="eastAsia"/>
              </w:rPr>
              <w:t>袁广</w:t>
            </w:r>
            <w:r>
              <w:t>,</w:t>
            </w:r>
            <w:r>
              <w:rPr>
                <w:rFonts w:hint="eastAsia"/>
              </w:rPr>
              <w:t>曹敬</w:t>
            </w:r>
            <w:proofErr w:type="gramStart"/>
            <w:r>
              <w:rPr>
                <w:rFonts w:hint="eastAsia"/>
              </w:rPr>
              <w:t>浛</w:t>
            </w:r>
            <w:proofErr w:type="gramEnd"/>
            <w:r>
              <w:t>,</w:t>
            </w:r>
            <w:r>
              <w:rPr>
                <w:rFonts w:hint="eastAsia"/>
              </w:rPr>
              <w:t>宋咏昌</w:t>
            </w:r>
            <w:r>
              <w:t xml:space="preserve">, </w:t>
            </w:r>
            <w:r>
              <w:rPr>
                <w:rFonts w:hint="eastAsia"/>
              </w:rPr>
              <w:t>陈颖达</w:t>
            </w:r>
          </w:p>
        </w:tc>
      </w:tr>
      <w:tr w:rsidR="006E666B" w14:paraId="2063D36D" w14:textId="77777777" w:rsidTr="006E666B">
        <w:trPr>
          <w:trHeight w:hRule="exact" w:val="1701"/>
          <w:jc w:val="center"/>
        </w:trPr>
        <w:tc>
          <w:tcPr>
            <w:tcW w:w="237" w:type="pct"/>
            <w:tcBorders>
              <w:top w:val="single" w:sz="4" w:space="0" w:color="000000"/>
              <w:left w:val="single" w:sz="12" w:space="0" w:color="000000"/>
              <w:bottom w:val="single" w:sz="4" w:space="0" w:color="000000"/>
              <w:right w:val="single" w:sz="4" w:space="0" w:color="000000"/>
            </w:tcBorders>
            <w:vAlign w:val="center"/>
            <w:hideMark/>
          </w:tcPr>
          <w:p w14:paraId="22F090AD" w14:textId="77777777" w:rsidR="006E666B" w:rsidRDefault="006E666B" w:rsidP="00317FE4">
            <w:pPr>
              <w:spacing w:line="280" w:lineRule="exact"/>
              <w:jc w:val="center"/>
            </w:pPr>
            <w:r>
              <w:t>5</w:t>
            </w:r>
          </w:p>
        </w:tc>
        <w:tc>
          <w:tcPr>
            <w:tcW w:w="737" w:type="pct"/>
            <w:tcBorders>
              <w:top w:val="single" w:sz="4" w:space="0" w:color="000000"/>
              <w:left w:val="single" w:sz="4" w:space="0" w:color="000000"/>
              <w:bottom w:val="single" w:sz="4" w:space="0" w:color="000000"/>
              <w:right w:val="single" w:sz="4" w:space="0" w:color="000000"/>
            </w:tcBorders>
            <w:vAlign w:val="center"/>
            <w:hideMark/>
          </w:tcPr>
          <w:p w14:paraId="01EB09F4" w14:textId="77777777" w:rsidR="006E666B" w:rsidRDefault="006E666B" w:rsidP="00317FE4">
            <w:pPr>
              <w:jc w:val="center"/>
            </w:pPr>
            <w:r>
              <w:rPr>
                <w:rFonts w:hint="eastAsia"/>
              </w:rPr>
              <w:t>发明专利</w:t>
            </w:r>
          </w:p>
        </w:tc>
        <w:tc>
          <w:tcPr>
            <w:tcW w:w="728" w:type="pct"/>
            <w:tcBorders>
              <w:top w:val="single" w:sz="4" w:space="0" w:color="000000"/>
              <w:left w:val="single" w:sz="4" w:space="0" w:color="000000"/>
              <w:bottom w:val="single" w:sz="4" w:space="0" w:color="000000"/>
              <w:right w:val="single" w:sz="4" w:space="0" w:color="000000"/>
            </w:tcBorders>
            <w:vAlign w:val="center"/>
            <w:hideMark/>
          </w:tcPr>
          <w:p w14:paraId="30E98599" w14:textId="77777777" w:rsidR="006E666B" w:rsidRDefault="006E666B" w:rsidP="00317FE4">
            <w:pPr>
              <w:jc w:val="center"/>
            </w:pPr>
            <w:r w:rsidRPr="006E666B">
              <w:rPr>
                <w:rFonts w:hint="eastAsia"/>
              </w:rPr>
              <w:t>一种城市轨道交通路网限</w:t>
            </w:r>
            <w:proofErr w:type="gramStart"/>
            <w:r w:rsidRPr="006E666B">
              <w:rPr>
                <w:rFonts w:hint="eastAsia"/>
              </w:rPr>
              <w:t>流组织</w:t>
            </w:r>
            <w:proofErr w:type="gramEnd"/>
            <w:r w:rsidRPr="006E666B">
              <w:rPr>
                <w:rFonts w:hint="eastAsia"/>
              </w:rPr>
              <w:t>方案优化方法</w:t>
            </w:r>
          </w:p>
        </w:tc>
        <w:tc>
          <w:tcPr>
            <w:tcW w:w="603" w:type="pct"/>
            <w:tcBorders>
              <w:top w:val="single" w:sz="4" w:space="0" w:color="000000"/>
              <w:left w:val="single" w:sz="4" w:space="0" w:color="000000"/>
              <w:bottom w:val="single" w:sz="4" w:space="0" w:color="000000"/>
              <w:right w:val="single" w:sz="4" w:space="0" w:color="000000"/>
            </w:tcBorders>
            <w:vAlign w:val="center"/>
            <w:hideMark/>
          </w:tcPr>
          <w:p w14:paraId="09B6FBA8" w14:textId="77777777" w:rsidR="006E666B" w:rsidRDefault="006E666B" w:rsidP="00317FE4">
            <w:pPr>
              <w:jc w:val="center"/>
            </w:pPr>
            <w:r>
              <w:rPr>
                <w:rFonts w:hint="eastAsia"/>
              </w:rPr>
              <w:t>中国</w:t>
            </w:r>
          </w:p>
        </w:tc>
        <w:tc>
          <w:tcPr>
            <w:tcW w:w="1248" w:type="pct"/>
            <w:tcBorders>
              <w:top w:val="single" w:sz="4" w:space="0" w:color="000000"/>
              <w:left w:val="single" w:sz="4" w:space="0" w:color="000000"/>
              <w:bottom w:val="single" w:sz="4" w:space="0" w:color="000000"/>
              <w:right w:val="single" w:sz="4" w:space="0" w:color="000000"/>
            </w:tcBorders>
            <w:vAlign w:val="center"/>
            <w:hideMark/>
          </w:tcPr>
          <w:p w14:paraId="4BE10192" w14:textId="77777777" w:rsidR="006E666B" w:rsidRDefault="006E666B" w:rsidP="006E666B">
            <w:pPr>
              <w:jc w:val="center"/>
            </w:pPr>
            <w:r>
              <w:t>201811144364.1</w:t>
            </w:r>
          </w:p>
        </w:tc>
        <w:tc>
          <w:tcPr>
            <w:tcW w:w="787" w:type="pct"/>
            <w:tcBorders>
              <w:top w:val="single" w:sz="4" w:space="0" w:color="000000"/>
              <w:left w:val="single" w:sz="4" w:space="0" w:color="000000"/>
              <w:bottom w:val="single" w:sz="4" w:space="0" w:color="000000"/>
              <w:right w:val="single" w:sz="4" w:space="0" w:color="000000"/>
            </w:tcBorders>
            <w:vAlign w:val="center"/>
            <w:hideMark/>
          </w:tcPr>
          <w:p w14:paraId="120617F5" w14:textId="77777777" w:rsidR="006E666B" w:rsidRDefault="006E666B" w:rsidP="00317FE4">
            <w:pPr>
              <w:jc w:val="center"/>
            </w:pPr>
            <w:r>
              <w:t>2021.7.27</w:t>
            </w:r>
          </w:p>
        </w:tc>
        <w:tc>
          <w:tcPr>
            <w:tcW w:w="660" w:type="pct"/>
            <w:tcBorders>
              <w:top w:val="single" w:sz="4" w:space="0" w:color="000000"/>
              <w:left w:val="single" w:sz="4" w:space="0" w:color="000000"/>
              <w:bottom w:val="single" w:sz="4" w:space="0" w:color="000000"/>
              <w:right w:val="single" w:sz="4" w:space="0" w:color="000000"/>
            </w:tcBorders>
            <w:vAlign w:val="center"/>
            <w:hideMark/>
          </w:tcPr>
          <w:p w14:paraId="0ED1C449" w14:textId="77777777" w:rsidR="006E666B" w:rsidRDefault="006E666B" w:rsidP="00317FE4">
            <w:pPr>
              <w:spacing w:line="280" w:lineRule="exact"/>
              <w:jc w:val="center"/>
            </w:pPr>
            <w:r w:rsidRPr="006E666B">
              <w:rPr>
                <w:rFonts w:hint="eastAsia"/>
              </w:rPr>
              <w:t>豆飞、徐会杰、张文强、姚德臣、黄悦、吴倩、刘旭、刘浩然、刘宇然、蔡宇、芦毅</w:t>
            </w:r>
          </w:p>
        </w:tc>
      </w:tr>
      <w:tr w:rsidR="006E666B" w14:paraId="35990221" w14:textId="77777777" w:rsidTr="006E666B">
        <w:trPr>
          <w:trHeight w:hRule="exact" w:val="1701"/>
          <w:jc w:val="center"/>
        </w:trPr>
        <w:tc>
          <w:tcPr>
            <w:tcW w:w="237" w:type="pct"/>
            <w:tcBorders>
              <w:top w:val="single" w:sz="4" w:space="0" w:color="000000"/>
              <w:left w:val="single" w:sz="12" w:space="0" w:color="000000"/>
              <w:bottom w:val="single" w:sz="4" w:space="0" w:color="000000"/>
              <w:right w:val="single" w:sz="4" w:space="0" w:color="000000"/>
            </w:tcBorders>
            <w:vAlign w:val="center"/>
            <w:hideMark/>
          </w:tcPr>
          <w:p w14:paraId="30B2CB33" w14:textId="77777777" w:rsidR="006E666B" w:rsidRDefault="006E666B" w:rsidP="00317FE4">
            <w:pPr>
              <w:spacing w:line="280" w:lineRule="exact"/>
              <w:jc w:val="center"/>
            </w:pPr>
            <w:r>
              <w:t>6</w:t>
            </w:r>
          </w:p>
        </w:tc>
        <w:tc>
          <w:tcPr>
            <w:tcW w:w="737" w:type="pct"/>
            <w:tcBorders>
              <w:top w:val="single" w:sz="4" w:space="0" w:color="000000"/>
              <w:left w:val="single" w:sz="4" w:space="0" w:color="000000"/>
              <w:bottom w:val="single" w:sz="4" w:space="0" w:color="000000"/>
              <w:right w:val="single" w:sz="4" w:space="0" w:color="000000"/>
            </w:tcBorders>
            <w:vAlign w:val="center"/>
            <w:hideMark/>
          </w:tcPr>
          <w:p w14:paraId="562A2BC2" w14:textId="77777777" w:rsidR="006E666B" w:rsidRDefault="006E666B" w:rsidP="00317FE4">
            <w:pPr>
              <w:jc w:val="center"/>
            </w:pPr>
            <w:r>
              <w:rPr>
                <w:rFonts w:hint="eastAsia"/>
              </w:rPr>
              <w:t>软件著作权</w:t>
            </w:r>
          </w:p>
        </w:tc>
        <w:tc>
          <w:tcPr>
            <w:tcW w:w="728" w:type="pct"/>
            <w:tcBorders>
              <w:top w:val="single" w:sz="4" w:space="0" w:color="000000"/>
              <w:left w:val="single" w:sz="4" w:space="0" w:color="000000"/>
              <w:bottom w:val="single" w:sz="4" w:space="0" w:color="000000"/>
              <w:right w:val="single" w:sz="4" w:space="0" w:color="000000"/>
            </w:tcBorders>
            <w:vAlign w:val="center"/>
            <w:hideMark/>
          </w:tcPr>
          <w:p w14:paraId="2ADD8F37" w14:textId="77777777" w:rsidR="006E666B" w:rsidRDefault="006E666B" w:rsidP="00317FE4">
            <w:pPr>
              <w:jc w:val="center"/>
            </w:pPr>
            <w:r>
              <w:rPr>
                <w:rFonts w:hint="eastAsia"/>
              </w:rPr>
              <w:t>地铁进站客流统计软件</w:t>
            </w:r>
          </w:p>
        </w:tc>
        <w:tc>
          <w:tcPr>
            <w:tcW w:w="603" w:type="pct"/>
            <w:tcBorders>
              <w:top w:val="single" w:sz="4" w:space="0" w:color="000000"/>
              <w:left w:val="single" w:sz="4" w:space="0" w:color="000000"/>
              <w:bottom w:val="single" w:sz="4" w:space="0" w:color="000000"/>
              <w:right w:val="single" w:sz="4" w:space="0" w:color="000000"/>
            </w:tcBorders>
            <w:vAlign w:val="center"/>
            <w:hideMark/>
          </w:tcPr>
          <w:p w14:paraId="10CBED60" w14:textId="77777777" w:rsidR="006E666B" w:rsidRDefault="006E666B" w:rsidP="00317FE4">
            <w:pPr>
              <w:jc w:val="center"/>
            </w:pPr>
            <w:r>
              <w:rPr>
                <w:rFonts w:hint="eastAsia"/>
              </w:rPr>
              <w:t>中国</w:t>
            </w:r>
          </w:p>
        </w:tc>
        <w:tc>
          <w:tcPr>
            <w:tcW w:w="1248" w:type="pct"/>
            <w:tcBorders>
              <w:top w:val="single" w:sz="4" w:space="0" w:color="000000"/>
              <w:left w:val="single" w:sz="4" w:space="0" w:color="000000"/>
              <w:bottom w:val="single" w:sz="4" w:space="0" w:color="000000"/>
              <w:right w:val="single" w:sz="4" w:space="0" w:color="000000"/>
            </w:tcBorders>
            <w:vAlign w:val="center"/>
            <w:hideMark/>
          </w:tcPr>
          <w:p w14:paraId="7A5E3EC8" w14:textId="77777777" w:rsidR="006E666B" w:rsidRDefault="006E666B" w:rsidP="00317FE4">
            <w:pPr>
              <w:jc w:val="center"/>
            </w:pPr>
            <w:r>
              <w:t>2019SR1034057</w:t>
            </w:r>
          </w:p>
        </w:tc>
        <w:tc>
          <w:tcPr>
            <w:tcW w:w="787" w:type="pct"/>
            <w:tcBorders>
              <w:top w:val="single" w:sz="4" w:space="0" w:color="000000"/>
              <w:left w:val="single" w:sz="4" w:space="0" w:color="000000"/>
              <w:bottom w:val="single" w:sz="4" w:space="0" w:color="000000"/>
              <w:right w:val="single" w:sz="4" w:space="0" w:color="000000"/>
            </w:tcBorders>
            <w:vAlign w:val="center"/>
            <w:hideMark/>
          </w:tcPr>
          <w:p w14:paraId="0C9B86BB" w14:textId="77777777" w:rsidR="006E666B" w:rsidRDefault="006E666B" w:rsidP="00317FE4">
            <w:pPr>
              <w:jc w:val="center"/>
            </w:pPr>
            <w:r>
              <w:t>2019.6.28</w:t>
            </w:r>
          </w:p>
        </w:tc>
        <w:tc>
          <w:tcPr>
            <w:tcW w:w="660" w:type="pct"/>
            <w:tcBorders>
              <w:top w:val="single" w:sz="4" w:space="0" w:color="000000"/>
              <w:left w:val="single" w:sz="4" w:space="0" w:color="000000"/>
              <w:bottom w:val="single" w:sz="4" w:space="0" w:color="000000"/>
              <w:right w:val="single" w:sz="4" w:space="0" w:color="000000"/>
            </w:tcBorders>
            <w:vAlign w:val="center"/>
            <w:hideMark/>
          </w:tcPr>
          <w:p w14:paraId="458C6204" w14:textId="77777777" w:rsidR="006E666B" w:rsidRDefault="006E666B" w:rsidP="00317FE4">
            <w:pPr>
              <w:jc w:val="center"/>
            </w:pPr>
            <w:r>
              <w:rPr>
                <w:rFonts w:hint="eastAsia"/>
              </w:rPr>
              <w:t>周慧娟</w:t>
            </w:r>
          </w:p>
        </w:tc>
      </w:tr>
      <w:tr w:rsidR="006E666B" w14:paraId="0AF5A527" w14:textId="77777777" w:rsidTr="006E666B">
        <w:trPr>
          <w:trHeight w:hRule="exact" w:val="1701"/>
          <w:jc w:val="center"/>
        </w:trPr>
        <w:tc>
          <w:tcPr>
            <w:tcW w:w="237" w:type="pct"/>
            <w:tcBorders>
              <w:top w:val="single" w:sz="4" w:space="0" w:color="000000"/>
              <w:left w:val="single" w:sz="12" w:space="0" w:color="000000"/>
              <w:bottom w:val="single" w:sz="4" w:space="0" w:color="000000"/>
              <w:right w:val="single" w:sz="4" w:space="0" w:color="000000"/>
            </w:tcBorders>
            <w:vAlign w:val="center"/>
            <w:hideMark/>
          </w:tcPr>
          <w:p w14:paraId="49F37B30" w14:textId="77777777" w:rsidR="006E666B" w:rsidRDefault="006E666B" w:rsidP="00317FE4">
            <w:pPr>
              <w:spacing w:line="280" w:lineRule="exact"/>
              <w:jc w:val="center"/>
            </w:pPr>
            <w:r>
              <w:t>7</w:t>
            </w:r>
          </w:p>
        </w:tc>
        <w:tc>
          <w:tcPr>
            <w:tcW w:w="737" w:type="pct"/>
            <w:tcBorders>
              <w:top w:val="single" w:sz="4" w:space="0" w:color="000000"/>
              <w:left w:val="single" w:sz="4" w:space="0" w:color="000000"/>
              <w:bottom w:val="single" w:sz="4" w:space="0" w:color="000000"/>
              <w:right w:val="single" w:sz="4" w:space="0" w:color="000000"/>
            </w:tcBorders>
            <w:vAlign w:val="center"/>
            <w:hideMark/>
          </w:tcPr>
          <w:p w14:paraId="1CC9BA0E" w14:textId="77777777" w:rsidR="006E666B" w:rsidRDefault="006E666B" w:rsidP="00317FE4">
            <w:pPr>
              <w:jc w:val="center"/>
            </w:pPr>
            <w:r>
              <w:rPr>
                <w:rFonts w:hint="eastAsia"/>
              </w:rPr>
              <w:t>软件著作权</w:t>
            </w:r>
          </w:p>
        </w:tc>
        <w:tc>
          <w:tcPr>
            <w:tcW w:w="728" w:type="pct"/>
            <w:tcBorders>
              <w:top w:val="single" w:sz="4" w:space="0" w:color="000000"/>
              <w:left w:val="single" w:sz="4" w:space="0" w:color="000000"/>
              <w:bottom w:val="single" w:sz="4" w:space="0" w:color="000000"/>
              <w:right w:val="single" w:sz="4" w:space="0" w:color="000000"/>
            </w:tcBorders>
            <w:vAlign w:val="center"/>
            <w:hideMark/>
          </w:tcPr>
          <w:p w14:paraId="01F367DB" w14:textId="77777777" w:rsidR="006E666B" w:rsidRDefault="006E666B" w:rsidP="00317FE4">
            <w:pPr>
              <w:jc w:val="center"/>
            </w:pPr>
            <w:r>
              <w:rPr>
                <w:rFonts w:hint="eastAsia"/>
              </w:rPr>
              <w:t>轻量级客流检测软件</w:t>
            </w:r>
          </w:p>
        </w:tc>
        <w:tc>
          <w:tcPr>
            <w:tcW w:w="603" w:type="pct"/>
            <w:tcBorders>
              <w:top w:val="single" w:sz="4" w:space="0" w:color="000000"/>
              <w:left w:val="single" w:sz="4" w:space="0" w:color="000000"/>
              <w:bottom w:val="single" w:sz="4" w:space="0" w:color="000000"/>
              <w:right w:val="single" w:sz="4" w:space="0" w:color="000000"/>
            </w:tcBorders>
            <w:vAlign w:val="center"/>
            <w:hideMark/>
          </w:tcPr>
          <w:p w14:paraId="71E3FBF2" w14:textId="77777777" w:rsidR="006E666B" w:rsidRDefault="006E666B" w:rsidP="00317FE4">
            <w:pPr>
              <w:jc w:val="center"/>
            </w:pPr>
            <w:r>
              <w:rPr>
                <w:rFonts w:hint="eastAsia"/>
              </w:rPr>
              <w:t>中国</w:t>
            </w:r>
          </w:p>
        </w:tc>
        <w:tc>
          <w:tcPr>
            <w:tcW w:w="1248" w:type="pct"/>
            <w:tcBorders>
              <w:top w:val="single" w:sz="4" w:space="0" w:color="000000"/>
              <w:left w:val="single" w:sz="4" w:space="0" w:color="000000"/>
              <w:bottom w:val="single" w:sz="4" w:space="0" w:color="000000"/>
              <w:right w:val="single" w:sz="4" w:space="0" w:color="000000"/>
            </w:tcBorders>
            <w:vAlign w:val="center"/>
            <w:hideMark/>
          </w:tcPr>
          <w:p w14:paraId="52456661" w14:textId="77777777" w:rsidR="006E666B" w:rsidRDefault="006E666B" w:rsidP="00317FE4">
            <w:pPr>
              <w:jc w:val="center"/>
            </w:pPr>
            <w:r>
              <w:t>2019SR1034070</w:t>
            </w:r>
          </w:p>
        </w:tc>
        <w:tc>
          <w:tcPr>
            <w:tcW w:w="787" w:type="pct"/>
            <w:tcBorders>
              <w:top w:val="single" w:sz="4" w:space="0" w:color="000000"/>
              <w:left w:val="single" w:sz="4" w:space="0" w:color="000000"/>
              <w:bottom w:val="single" w:sz="4" w:space="0" w:color="000000"/>
              <w:right w:val="single" w:sz="4" w:space="0" w:color="000000"/>
            </w:tcBorders>
            <w:vAlign w:val="center"/>
            <w:hideMark/>
          </w:tcPr>
          <w:p w14:paraId="4B75848F" w14:textId="77777777" w:rsidR="006E666B" w:rsidRDefault="006E666B" w:rsidP="00317FE4">
            <w:pPr>
              <w:jc w:val="center"/>
            </w:pPr>
            <w:r>
              <w:t>2019.6.28</w:t>
            </w:r>
          </w:p>
        </w:tc>
        <w:tc>
          <w:tcPr>
            <w:tcW w:w="660" w:type="pct"/>
            <w:tcBorders>
              <w:top w:val="single" w:sz="4" w:space="0" w:color="000000"/>
              <w:left w:val="single" w:sz="4" w:space="0" w:color="000000"/>
              <w:bottom w:val="single" w:sz="4" w:space="0" w:color="000000"/>
              <w:right w:val="single" w:sz="4" w:space="0" w:color="000000"/>
            </w:tcBorders>
            <w:vAlign w:val="center"/>
            <w:hideMark/>
          </w:tcPr>
          <w:p w14:paraId="766B3C4F" w14:textId="77777777" w:rsidR="006E666B" w:rsidRDefault="006E666B" w:rsidP="00317FE4">
            <w:pPr>
              <w:jc w:val="center"/>
            </w:pPr>
            <w:r>
              <w:rPr>
                <w:rFonts w:hint="eastAsia"/>
              </w:rPr>
              <w:t>周慧娟</w:t>
            </w:r>
          </w:p>
        </w:tc>
      </w:tr>
      <w:tr w:rsidR="006E666B" w14:paraId="553ABA8F" w14:textId="77777777" w:rsidTr="006E666B">
        <w:trPr>
          <w:trHeight w:hRule="exact" w:val="1701"/>
          <w:jc w:val="center"/>
        </w:trPr>
        <w:tc>
          <w:tcPr>
            <w:tcW w:w="237" w:type="pct"/>
            <w:tcBorders>
              <w:top w:val="single" w:sz="4" w:space="0" w:color="000000"/>
              <w:left w:val="single" w:sz="12" w:space="0" w:color="000000"/>
              <w:bottom w:val="single" w:sz="4" w:space="0" w:color="000000"/>
              <w:right w:val="single" w:sz="4" w:space="0" w:color="000000"/>
            </w:tcBorders>
            <w:vAlign w:val="center"/>
            <w:hideMark/>
          </w:tcPr>
          <w:p w14:paraId="0CCD85CA" w14:textId="77777777" w:rsidR="006E666B" w:rsidRDefault="006E666B" w:rsidP="00317FE4">
            <w:pPr>
              <w:spacing w:line="280" w:lineRule="exact"/>
              <w:jc w:val="center"/>
            </w:pPr>
            <w:r>
              <w:t>8</w:t>
            </w:r>
          </w:p>
        </w:tc>
        <w:tc>
          <w:tcPr>
            <w:tcW w:w="737" w:type="pct"/>
            <w:tcBorders>
              <w:top w:val="single" w:sz="4" w:space="0" w:color="000000"/>
              <w:left w:val="single" w:sz="4" w:space="0" w:color="000000"/>
              <w:bottom w:val="single" w:sz="4" w:space="0" w:color="000000"/>
              <w:right w:val="single" w:sz="4" w:space="0" w:color="000000"/>
            </w:tcBorders>
            <w:vAlign w:val="center"/>
            <w:hideMark/>
          </w:tcPr>
          <w:p w14:paraId="439247D6" w14:textId="77777777" w:rsidR="006E666B" w:rsidRDefault="006E666B" w:rsidP="00317FE4">
            <w:pPr>
              <w:jc w:val="center"/>
            </w:pPr>
            <w:r>
              <w:rPr>
                <w:rFonts w:hint="eastAsia"/>
              </w:rPr>
              <w:t>软件著作权</w:t>
            </w:r>
          </w:p>
        </w:tc>
        <w:tc>
          <w:tcPr>
            <w:tcW w:w="728" w:type="pct"/>
            <w:tcBorders>
              <w:top w:val="single" w:sz="4" w:space="0" w:color="000000"/>
              <w:left w:val="single" w:sz="4" w:space="0" w:color="000000"/>
              <w:bottom w:val="single" w:sz="4" w:space="0" w:color="000000"/>
              <w:right w:val="single" w:sz="4" w:space="0" w:color="000000"/>
            </w:tcBorders>
            <w:vAlign w:val="center"/>
            <w:hideMark/>
          </w:tcPr>
          <w:p w14:paraId="5DDAB216" w14:textId="77777777" w:rsidR="006E666B" w:rsidRDefault="006E666B" w:rsidP="00317FE4">
            <w:pPr>
              <w:jc w:val="center"/>
            </w:pPr>
            <w:r>
              <w:rPr>
                <w:rFonts w:hint="eastAsia"/>
              </w:rPr>
              <w:t>城市轨道交通线路客流控制系统</w:t>
            </w:r>
          </w:p>
        </w:tc>
        <w:tc>
          <w:tcPr>
            <w:tcW w:w="603" w:type="pct"/>
            <w:tcBorders>
              <w:top w:val="single" w:sz="4" w:space="0" w:color="000000"/>
              <w:left w:val="single" w:sz="4" w:space="0" w:color="000000"/>
              <w:bottom w:val="single" w:sz="4" w:space="0" w:color="000000"/>
              <w:right w:val="single" w:sz="4" w:space="0" w:color="000000"/>
            </w:tcBorders>
            <w:vAlign w:val="center"/>
            <w:hideMark/>
          </w:tcPr>
          <w:p w14:paraId="29EECB90" w14:textId="77777777" w:rsidR="006E666B" w:rsidRDefault="006E666B" w:rsidP="00317FE4">
            <w:pPr>
              <w:jc w:val="center"/>
            </w:pPr>
            <w:r>
              <w:rPr>
                <w:rFonts w:hint="eastAsia"/>
              </w:rPr>
              <w:t>中国</w:t>
            </w:r>
          </w:p>
        </w:tc>
        <w:tc>
          <w:tcPr>
            <w:tcW w:w="1248" w:type="pct"/>
            <w:tcBorders>
              <w:top w:val="single" w:sz="4" w:space="0" w:color="000000"/>
              <w:left w:val="single" w:sz="4" w:space="0" w:color="000000"/>
              <w:bottom w:val="single" w:sz="4" w:space="0" w:color="000000"/>
              <w:right w:val="single" w:sz="4" w:space="0" w:color="000000"/>
            </w:tcBorders>
            <w:vAlign w:val="center"/>
            <w:hideMark/>
          </w:tcPr>
          <w:p w14:paraId="4904176C" w14:textId="77777777" w:rsidR="006E666B" w:rsidRDefault="006E666B" w:rsidP="00317FE4">
            <w:pPr>
              <w:jc w:val="center"/>
            </w:pPr>
            <w:r>
              <w:t>2017SR593436</w:t>
            </w:r>
          </w:p>
        </w:tc>
        <w:tc>
          <w:tcPr>
            <w:tcW w:w="787" w:type="pct"/>
            <w:tcBorders>
              <w:top w:val="single" w:sz="4" w:space="0" w:color="000000"/>
              <w:left w:val="single" w:sz="4" w:space="0" w:color="000000"/>
              <w:bottom w:val="single" w:sz="4" w:space="0" w:color="000000"/>
              <w:right w:val="single" w:sz="4" w:space="0" w:color="000000"/>
            </w:tcBorders>
            <w:vAlign w:val="center"/>
          </w:tcPr>
          <w:p w14:paraId="3D036858" w14:textId="77777777" w:rsidR="006E666B" w:rsidRDefault="006E666B" w:rsidP="00317FE4">
            <w:pPr>
              <w:jc w:val="center"/>
            </w:pPr>
            <w:r>
              <w:rPr>
                <w:rFonts w:hint="eastAsia"/>
              </w:rPr>
              <w:t>2017.</w:t>
            </w:r>
            <w:r>
              <w:t>7.7</w:t>
            </w:r>
          </w:p>
        </w:tc>
        <w:tc>
          <w:tcPr>
            <w:tcW w:w="660" w:type="pct"/>
            <w:tcBorders>
              <w:top w:val="single" w:sz="4" w:space="0" w:color="000000"/>
              <w:left w:val="single" w:sz="4" w:space="0" w:color="000000"/>
              <w:bottom w:val="single" w:sz="4" w:space="0" w:color="000000"/>
              <w:right w:val="single" w:sz="4" w:space="0" w:color="000000"/>
            </w:tcBorders>
            <w:vAlign w:val="center"/>
            <w:hideMark/>
          </w:tcPr>
          <w:p w14:paraId="46C6D734" w14:textId="77777777" w:rsidR="006E666B" w:rsidRDefault="006E666B" w:rsidP="00317FE4">
            <w:pPr>
              <w:jc w:val="center"/>
            </w:pPr>
            <w:r>
              <w:rPr>
                <w:rFonts w:hint="eastAsia"/>
              </w:rPr>
              <w:t>周慧娟</w:t>
            </w:r>
          </w:p>
        </w:tc>
      </w:tr>
      <w:tr w:rsidR="006E666B" w14:paraId="44029ADF" w14:textId="77777777" w:rsidTr="006E666B">
        <w:trPr>
          <w:trHeight w:hRule="exact" w:val="1701"/>
          <w:jc w:val="center"/>
        </w:trPr>
        <w:tc>
          <w:tcPr>
            <w:tcW w:w="237" w:type="pct"/>
            <w:tcBorders>
              <w:top w:val="single" w:sz="4" w:space="0" w:color="000000"/>
              <w:left w:val="single" w:sz="12" w:space="0" w:color="000000"/>
              <w:bottom w:val="single" w:sz="4" w:space="0" w:color="000000"/>
              <w:right w:val="single" w:sz="4" w:space="0" w:color="000000"/>
            </w:tcBorders>
            <w:vAlign w:val="center"/>
            <w:hideMark/>
          </w:tcPr>
          <w:p w14:paraId="4913E387" w14:textId="77777777" w:rsidR="006E666B" w:rsidRDefault="006E666B" w:rsidP="00317FE4">
            <w:pPr>
              <w:spacing w:line="280" w:lineRule="exact"/>
              <w:jc w:val="center"/>
            </w:pPr>
            <w:r>
              <w:lastRenderedPageBreak/>
              <w:t>9</w:t>
            </w:r>
          </w:p>
        </w:tc>
        <w:tc>
          <w:tcPr>
            <w:tcW w:w="737" w:type="pct"/>
            <w:tcBorders>
              <w:top w:val="single" w:sz="4" w:space="0" w:color="000000"/>
              <w:left w:val="single" w:sz="4" w:space="0" w:color="000000"/>
              <w:bottom w:val="single" w:sz="4" w:space="0" w:color="000000"/>
              <w:right w:val="single" w:sz="4" w:space="0" w:color="000000"/>
            </w:tcBorders>
            <w:vAlign w:val="center"/>
            <w:hideMark/>
          </w:tcPr>
          <w:p w14:paraId="1B0C9B3F" w14:textId="77777777" w:rsidR="006E666B" w:rsidRDefault="006E666B" w:rsidP="00317FE4">
            <w:pPr>
              <w:jc w:val="center"/>
            </w:pPr>
            <w:r>
              <w:rPr>
                <w:rFonts w:hint="eastAsia"/>
              </w:rPr>
              <w:t>软件著作权</w:t>
            </w:r>
          </w:p>
        </w:tc>
        <w:tc>
          <w:tcPr>
            <w:tcW w:w="728" w:type="pct"/>
            <w:tcBorders>
              <w:top w:val="single" w:sz="4" w:space="0" w:color="000000"/>
              <w:left w:val="single" w:sz="4" w:space="0" w:color="000000"/>
              <w:bottom w:val="single" w:sz="4" w:space="0" w:color="000000"/>
              <w:right w:val="single" w:sz="4" w:space="0" w:color="000000"/>
            </w:tcBorders>
            <w:vAlign w:val="center"/>
            <w:hideMark/>
          </w:tcPr>
          <w:p w14:paraId="4DAC7443" w14:textId="77777777" w:rsidR="006E666B" w:rsidRDefault="006E666B" w:rsidP="00317FE4">
            <w:pPr>
              <w:jc w:val="center"/>
            </w:pPr>
            <w:r>
              <w:rPr>
                <w:rFonts w:hint="eastAsia"/>
              </w:rPr>
              <w:t>城市轨道交通客流预测及分析系统</w:t>
            </w:r>
          </w:p>
        </w:tc>
        <w:tc>
          <w:tcPr>
            <w:tcW w:w="603" w:type="pct"/>
            <w:tcBorders>
              <w:top w:val="single" w:sz="4" w:space="0" w:color="000000"/>
              <w:left w:val="single" w:sz="4" w:space="0" w:color="000000"/>
              <w:bottom w:val="single" w:sz="4" w:space="0" w:color="000000"/>
              <w:right w:val="single" w:sz="4" w:space="0" w:color="000000"/>
            </w:tcBorders>
            <w:vAlign w:val="center"/>
            <w:hideMark/>
          </w:tcPr>
          <w:p w14:paraId="6BF506E7" w14:textId="77777777" w:rsidR="006E666B" w:rsidRDefault="006E666B" w:rsidP="00317FE4">
            <w:pPr>
              <w:jc w:val="center"/>
            </w:pPr>
            <w:r>
              <w:rPr>
                <w:rFonts w:hint="eastAsia"/>
              </w:rPr>
              <w:t>中国</w:t>
            </w:r>
          </w:p>
        </w:tc>
        <w:tc>
          <w:tcPr>
            <w:tcW w:w="1248" w:type="pct"/>
            <w:tcBorders>
              <w:top w:val="single" w:sz="4" w:space="0" w:color="000000"/>
              <w:left w:val="single" w:sz="4" w:space="0" w:color="000000"/>
              <w:bottom w:val="single" w:sz="4" w:space="0" w:color="000000"/>
              <w:right w:val="single" w:sz="4" w:space="0" w:color="000000"/>
            </w:tcBorders>
            <w:vAlign w:val="center"/>
            <w:hideMark/>
          </w:tcPr>
          <w:p w14:paraId="3216C095" w14:textId="77777777" w:rsidR="006E666B" w:rsidRDefault="006E666B" w:rsidP="00317FE4">
            <w:pPr>
              <w:jc w:val="center"/>
            </w:pPr>
            <w:r>
              <w:t>2019SR0717232</w:t>
            </w:r>
          </w:p>
        </w:tc>
        <w:tc>
          <w:tcPr>
            <w:tcW w:w="787" w:type="pct"/>
            <w:tcBorders>
              <w:top w:val="single" w:sz="4" w:space="0" w:color="000000"/>
              <w:left w:val="single" w:sz="4" w:space="0" w:color="000000"/>
              <w:bottom w:val="single" w:sz="4" w:space="0" w:color="000000"/>
              <w:right w:val="single" w:sz="4" w:space="0" w:color="000000"/>
            </w:tcBorders>
            <w:vAlign w:val="center"/>
            <w:hideMark/>
          </w:tcPr>
          <w:p w14:paraId="2DE6E6ED" w14:textId="77777777" w:rsidR="006E666B" w:rsidRDefault="006E666B" w:rsidP="00317FE4">
            <w:pPr>
              <w:jc w:val="center"/>
            </w:pPr>
            <w:r>
              <w:t>2019/7/11</w:t>
            </w:r>
          </w:p>
        </w:tc>
        <w:tc>
          <w:tcPr>
            <w:tcW w:w="660" w:type="pct"/>
            <w:tcBorders>
              <w:top w:val="single" w:sz="4" w:space="0" w:color="000000"/>
              <w:left w:val="single" w:sz="4" w:space="0" w:color="000000"/>
              <w:bottom w:val="single" w:sz="4" w:space="0" w:color="000000"/>
              <w:right w:val="single" w:sz="4" w:space="0" w:color="000000"/>
            </w:tcBorders>
            <w:vAlign w:val="center"/>
            <w:hideMark/>
          </w:tcPr>
          <w:p w14:paraId="0E35E0ED" w14:textId="77777777" w:rsidR="006E666B" w:rsidRDefault="006E666B" w:rsidP="00317FE4">
            <w:pPr>
              <w:jc w:val="center"/>
            </w:pPr>
            <w:r>
              <w:rPr>
                <w:rFonts w:hint="eastAsia"/>
              </w:rPr>
              <w:t>魏运、郑宣传、高国飞、陈明</w:t>
            </w:r>
            <w:proofErr w:type="gramStart"/>
            <w:r>
              <w:rPr>
                <w:rFonts w:hint="eastAsia"/>
              </w:rPr>
              <w:t>钿</w:t>
            </w:r>
            <w:proofErr w:type="gramEnd"/>
            <w:r>
              <w:rPr>
                <w:rFonts w:hint="eastAsia"/>
              </w:rPr>
              <w:t>、李明华、白文飞</w:t>
            </w:r>
          </w:p>
        </w:tc>
      </w:tr>
      <w:tr w:rsidR="006E666B" w14:paraId="12A29EFB" w14:textId="77777777" w:rsidTr="006E666B">
        <w:trPr>
          <w:trHeight w:hRule="exact" w:val="1701"/>
          <w:jc w:val="center"/>
        </w:trPr>
        <w:tc>
          <w:tcPr>
            <w:tcW w:w="237" w:type="pct"/>
            <w:tcBorders>
              <w:top w:val="single" w:sz="4" w:space="0" w:color="000000"/>
              <w:left w:val="single" w:sz="12" w:space="0" w:color="000000"/>
              <w:bottom w:val="single" w:sz="4" w:space="0" w:color="000000"/>
              <w:right w:val="single" w:sz="4" w:space="0" w:color="000000"/>
            </w:tcBorders>
            <w:vAlign w:val="center"/>
            <w:hideMark/>
          </w:tcPr>
          <w:p w14:paraId="32FC2E63" w14:textId="77777777" w:rsidR="006E666B" w:rsidRDefault="006E666B" w:rsidP="00317FE4">
            <w:pPr>
              <w:spacing w:line="280" w:lineRule="exact"/>
              <w:jc w:val="center"/>
            </w:pPr>
            <w:r>
              <w:t>10</w:t>
            </w:r>
          </w:p>
        </w:tc>
        <w:tc>
          <w:tcPr>
            <w:tcW w:w="737" w:type="pct"/>
            <w:tcBorders>
              <w:top w:val="single" w:sz="4" w:space="0" w:color="000000"/>
              <w:left w:val="single" w:sz="4" w:space="0" w:color="000000"/>
              <w:bottom w:val="single" w:sz="4" w:space="0" w:color="000000"/>
              <w:right w:val="single" w:sz="4" w:space="0" w:color="000000"/>
            </w:tcBorders>
            <w:vAlign w:val="center"/>
            <w:hideMark/>
          </w:tcPr>
          <w:p w14:paraId="0F8C497C" w14:textId="77777777" w:rsidR="006E666B" w:rsidRDefault="006E666B" w:rsidP="00317FE4">
            <w:pPr>
              <w:jc w:val="center"/>
            </w:pPr>
            <w:r>
              <w:rPr>
                <w:rFonts w:hint="eastAsia"/>
              </w:rPr>
              <w:t>软件著作权</w:t>
            </w:r>
          </w:p>
        </w:tc>
        <w:tc>
          <w:tcPr>
            <w:tcW w:w="728" w:type="pct"/>
            <w:tcBorders>
              <w:top w:val="single" w:sz="4" w:space="0" w:color="000000"/>
              <w:left w:val="single" w:sz="4" w:space="0" w:color="000000"/>
              <w:bottom w:val="single" w:sz="4" w:space="0" w:color="000000"/>
              <w:right w:val="single" w:sz="4" w:space="0" w:color="000000"/>
            </w:tcBorders>
            <w:vAlign w:val="center"/>
            <w:hideMark/>
          </w:tcPr>
          <w:p w14:paraId="13EBD265" w14:textId="77777777" w:rsidR="006E666B" w:rsidRDefault="006E666B" w:rsidP="00317FE4">
            <w:pPr>
              <w:jc w:val="center"/>
            </w:pPr>
            <w:r>
              <w:rPr>
                <w:rFonts w:hint="eastAsia"/>
              </w:rPr>
              <w:t>城市轨道交通行业效能评价分析平台系统</w:t>
            </w:r>
          </w:p>
        </w:tc>
        <w:tc>
          <w:tcPr>
            <w:tcW w:w="603" w:type="pct"/>
            <w:tcBorders>
              <w:top w:val="single" w:sz="4" w:space="0" w:color="000000"/>
              <w:left w:val="single" w:sz="4" w:space="0" w:color="000000"/>
              <w:bottom w:val="single" w:sz="4" w:space="0" w:color="000000"/>
              <w:right w:val="single" w:sz="4" w:space="0" w:color="000000"/>
            </w:tcBorders>
            <w:vAlign w:val="center"/>
            <w:hideMark/>
          </w:tcPr>
          <w:p w14:paraId="58F336F2" w14:textId="77777777" w:rsidR="006E666B" w:rsidRDefault="006E666B" w:rsidP="00317FE4">
            <w:pPr>
              <w:jc w:val="center"/>
            </w:pPr>
            <w:r>
              <w:rPr>
                <w:rFonts w:hint="eastAsia"/>
              </w:rPr>
              <w:t>中国</w:t>
            </w:r>
          </w:p>
        </w:tc>
        <w:tc>
          <w:tcPr>
            <w:tcW w:w="1248" w:type="pct"/>
            <w:tcBorders>
              <w:top w:val="single" w:sz="4" w:space="0" w:color="000000"/>
              <w:left w:val="single" w:sz="4" w:space="0" w:color="000000"/>
              <w:bottom w:val="single" w:sz="4" w:space="0" w:color="000000"/>
              <w:right w:val="single" w:sz="4" w:space="0" w:color="000000"/>
            </w:tcBorders>
            <w:vAlign w:val="center"/>
            <w:hideMark/>
          </w:tcPr>
          <w:p w14:paraId="058FBBFB" w14:textId="77777777" w:rsidR="006E666B" w:rsidRDefault="006E666B" w:rsidP="00317FE4">
            <w:pPr>
              <w:jc w:val="center"/>
            </w:pPr>
            <w:r>
              <w:t>2019SR1347686</w:t>
            </w:r>
          </w:p>
        </w:tc>
        <w:tc>
          <w:tcPr>
            <w:tcW w:w="787" w:type="pct"/>
            <w:tcBorders>
              <w:top w:val="single" w:sz="4" w:space="0" w:color="000000"/>
              <w:left w:val="single" w:sz="4" w:space="0" w:color="000000"/>
              <w:bottom w:val="single" w:sz="4" w:space="0" w:color="000000"/>
              <w:right w:val="single" w:sz="4" w:space="0" w:color="000000"/>
            </w:tcBorders>
            <w:vAlign w:val="center"/>
            <w:hideMark/>
          </w:tcPr>
          <w:p w14:paraId="762B4C65" w14:textId="77777777" w:rsidR="006E666B" w:rsidRDefault="006E666B" w:rsidP="00317FE4">
            <w:pPr>
              <w:jc w:val="center"/>
            </w:pPr>
            <w:r>
              <w:t>2018/9/26</w:t>
            </w:r>
          </w:p>
        </w:tc>
        <w:tc>
          <w:tcPr>
            <w:tcW w:w="660" w:type="pct"/>
            <w:tcBorders>
              <w:top w:val="single" w:sz="4" w:space="0" w:color="000000"/>
              <w:left w:val="single" w:sz="4" w:space="0" w:color="000000"/>
              <w:bottom w:val="single" w:sz="4" w:space="0" w:color="000000"/>
              <w:right w:val="single" w:sz="4" w:space="0" w:color="000000"/>
            </w:tcBorders>
            <w:vAlign w:val="center"/>
            <w:hideMark/>
          </w:tcPr>
          <w:p w14:paraId="761EB214" w14:textId="77777777" w:rsidR="006E666B" w:rsidRDefault="006E666B" w:rsidP="00317FE4">
            <w:pPr>
              <w:jc w:val="center"/>
            </w:pPr>
            <w:r>
              <w:rPr>
                <w:rFonts w:hint="eastAsia"/>
              </w:rPr>
              <w:t>魏运、陈明</w:t>
            </w:r>
            <w:proofErr w:type="gramStart"/>
            <w:r>
              <w:rPr>
                <w:rFonts w:hint="eastAsia"/>
              </w:rPr>
              <w:t>钿</w:t>
            </w:r>
            <w:proofErr w:type="gramEnd"/>
            <w:r>
              <w:rPr>
                <w:rFonts w:hint="eastAsia"/>
              </w:rPr>
              <w:t>、郑宣传、高国飞、李明华、白文飞</w:t>
            </w:r>
          </w:p>
        </w:tc>
      </w:tr>
      <w:tr w:rsidR="006E666B" w14:paraId="504E9A1F" w14:textId="77777777" w:rsidTr="006E666B">
        <w:trPr>
          <w:trHeight w:hRule="exact" w:val="1701"/>
          <w:jc w:val="center"/>
        </w:trPr>
        <w:tc>
          <w:tcPr>
            <w:tcW w:w="237" w:type="pct"/>
            <w:tcBorders>
              <w:top w:val="single" w:sz="4" w:space="0" w:color="000000"/>
              <w:left w:val="single" w:sz="12" w:space="0" w:color="000000"/>
              <w:bottom w:val="single" w:sz="4" w:space="0" w:color="000000"/>
              <w:right w:val="single" w:sz="4" w:space="0" w:color="000000"/>
            </w:tcBorders>
            <w:vAlign w:val="center"/>
          </w:tcPr>
          <w:p w14:paraId="03B9C473" w14:textId="77777777" w:rsidR="006E666B" w:rsidRDefault="006E666B" w:rsidP="00317FE4">
            <w:pPr>
              <w:spacing w:line="280" w:lineRule="exact"/>
              <w:jc w:val="center"/>
            </w:pPr>
            <w:r>
              <w:rPr>
                <w:rFonts w:hint="eastAsia"/>
              </w:rPr>
              <w:t>11</w:t>
            </w:r>
          </w:p>
        </w:tc>
        <w:tc>
          <w:tcPr>
            <w:tcW w:w="737" w:type="pct"/>
            <w:tcBorders>
              <w:top w:val="single" w:sz="4" w:space="0" w:color="000000"/>
              <w:left w:val="single" w:sz="4" w:space="0" w:color="000000"/>
              <w:bottom w:val="single" w:sz="4" w:space="0" w:color="000000"/>
              <w:right w:val="single" w:sz="4" w:space="0" w:color="000000"/>
            </w:tcBorders>
            <w:vAlign w:val="center"/>
          </w:tcPr>
          <w:p w14:paraId="08B22B46" w14:textId="77777777" w:rsidR="006E666B" w:rsidRDefault="006E666B" w:rsidP="00317FE4">
            <w:pPr>
              <w:jc w:val="center"/>
            </w:pPr>
            <w:r>
              <w:rPr>
                <w:rFonts w:hint="eastAsia"/>
              </w:rPr>
              <w:t>国家</w:t>
            </w:r>
            <w:r>
              <w:t>标准</w:t>
            </w:r>
          </w:p>
        </w:tc>
        <w:tc>
          <w:tcPr>
            <w:tcW w:w="728" w:type="pct"/>
            <w:tcBorders>
              <w:top w:val="single" w:sz="4" w:space="0" w:color="000000"/>
              <w:left w:val="single" w:sz="4" w:space="0" w:color="000000"/>
              <w:bottom w:val="single" w:sz="4" w:space="0" w:color="000000"/>
              <w:right w:val="single" w:sz="4" w:space="0" w:color="000000"/>
            </w:tcBorders>
            <w:vAlign w:val="center"/>
          </w:tcPr>
          <w:p w14:paraId="3632D873" w14:textId="77777777" w:rsidR="006E666B" w:rsidRDefault="006E666B" w:rsidP="00317FE4">
            <w:pPr>
              <w:jc w:val="center"/>
            </w:pPr>
            <w:r w:rsidRPr="006E666B">
              <w:rPr>
                <w:rFonts w:hint="eastAsia"/>
              </w:rPr>
              <w:t>《城市客运交通枢纽设计标准》</w:t>
            </w:r>
          </w:p>
        </w:tc>
        <w:tc>
          <w:tcPr>
            <w:tcW w:w="603" w:type="pct"/>
            <w:tcBorders>
              <w:top w:val="single" w:sz="4" w:space="0" w:color="000000"/>
              <w:left w:val="single" w:sz="4" w:space="0" w:color="000000"/>
              <w:bottom w:val="single" w:sz="4" w:space="0" w:color="000000"/>
              <w:right w:val="single" w:sz="4" w:space="0" w:color="000000"/>
            </w:tcBorders>
            <w:vAlign w:val="center"/>
          </w:tcPr>
          <w:p w14:paraId="57A67A35" w14:textId="77777777" w:rsidR="006E666B" w:rsidRDefault="006E666B" w:rsidP="00317FE4">
            <w:pPr>
              <w:jc w:val="center"/>
            </w:pPr>
            <w:r>
              <w:rPr>
                <w:rFonts w:hint="eastAsia"/>
              </w:rPr>
              <w:t>中国</w:t>
            </w:r>
          </w:p>
        </w:tc>
        <w:tc>
          <w:tcPr>
            <w:tcW w:w="1248" w:type="pct"/>
            <w:tcBorders>
              <w:top w:val="single" w:sz="4" w:space="0" w:color="000000"/>
              <w:left w:val="single" w:sz="4" w:space="0" w:color="000000"/>
              <w:bottom w:val="single" w:sz="4" w:space="0" w:color="000000"/>
              <w:right w:val="single" w:sz="4" w:space="0" w:color="000000"/>
            </w:tcBorders>
            <w:vAlign w:val="center"/>
          </w:tcPr>
          <w:p w14:paraId="28AB3991" w14:textId="77777777" w:rsidR="006E666B" w:rsidRDefault="006E666B" w:rsidP="00317FE4">
            <w:pPr>
              <w:jc w:val="center"/>
            </w:pPr>
            <w:r w:rsidRPr="006E666B">
              <w:t>GB/T51402-2021</w:t>
            </w:r>
          </w:p>
        </w:tc>
        <w:tc>
          <w:tcPr>
            <w:tcW w:w="787" w:type="pct"/>
            <w:tcBorders>
              <w:top w:val="single" w:sz="4" w:space="0" w:color="000000"/>
              <w:left w:val="single" w:sz="4" w:space="0" w:color="000000"/>
              <w:bottom w:val="single" w:sz="4" w:space="0" w:color="000000"/>
              <w:right w:val="single" w:sz="4" w:space="0" w:color="000000"/>
            </w:tcBorders>
            <w:vAlign w:val="center"/>
          </w:tcPr>
          <w:p w14:paraId="4BCC423F" w14:textId="77777777" w:rsidR="006E666B" w:rsidRDefault="006E666B" w:rsidP="00317FE4">
            <w:pPr>
              <w:jc w:val="center"/>
            </w:pPr>
            <w:r>
              <w:rPr>
                <w:rFonts w:hint="eastAsia"/>
              </w:rPr>
              <w:t>2021/4/</w:t>
            </w:r>
            <w:r>
              <w:t>9</w:t>
            </w:r>
          </w:p>
        </w:tc>
        <w:tc>
          <w:tcPr>
            <w:tcW w:w="660" w:type="pct"/>
            <w:tcBorders>
              <w:top w:val="single" w:sz="4" w:space="0" w:color="000000"/>
              <w:left w:val="single" w:sz="4" w:space="0" w:color="000000"/>
              <w:bottom w:val="single" w:sz="4" w:space="0" w:color="000000"/>
              <w:right w:val="single" w:sz="4" w:space="0" w:color="000000"/>
            </w:tcBorders>
            <w:vAlign w:val="center"/>
          </w:tcPr>
          <w:p w14:paraId="76164B2B" w14:textId="77777777" w:rsidR="006E666B" w:rsidRDefault="006E666B" w:rsidP="00317FE4">
            <w:pPr>
              <w:jc w:val="center"/>
            </w:pPr>
            <w:r w:rsidRPr="006E666B">
              <w:rPr>
                <w:rFonts w:hint="eastAsia"/>
              </w:rPr>
              <w:t>聂大华；赵新华；刘璇亦；王晓群；陈洪；张晓春；刘亚珊；高翔；郭淑霞；夏令操；刘侃；王宝辉；宗传苓；谭国威；保丽霞；吴海俊；赵慧；李树栋；马韵；马斌；戴子文；荣建；孙立山</w:t>
            </w:r>
          </w:p>
        </w:tc>
      </w:tr>
      <w:bookmarkEnd w:id="0"/>
      <w:bookmarkEnd w:id="1"/>
    </w:tbl>
    <w:p w14:paraId="727B6782" w14:textId="77777777" w:rsidR="006E666B" w:rsidRDefault="006E666B" w:rsidP="006E666B">
      <w:pPr>
        <w:rPr>
          <w:rFonts w:asciiTheme="minorEastAsia" w:eastAsiaTheme="minorEastAsia" w:hAnsiTheme="minorEastAsia" w:cs="(使用中文字体)"/>
          <w:kern w:val="0"/>
          <w:sz w:val="24"/>
        </w:rPr>
      </w:pPr>
    </w:p>
    <w:p w14:paraId="033ED4AD" w14:textId="77777777" w:rsidR="0034083A" w:rsidRPr="0034083A" w:rsidRDefault="0034083A" w:rsidP="0034083A">
      <w:pPr>
        <w:ind w:firstLineChars="200" w:firstLine="482"/>
        <w:rPr>
          <w:rFonts w:asciiTheme="minorEastAsia" w:eastAsiaTheme="minorEastAsia" w:hAnsiTheme="minorEastAsia" w:cs="(使用中文字体)"/>
          <w:b/>
          <w:kern w:val="0"/>
          <w:sz w:val="24"/>
        </w:rPr>
      </w:pPr>
    </w:p>
    <w:sectPr w:rsidR="0034083A" w:rsidRPr="0034083A" w:rsidSect="006E666B">
      <w:pgSz w:w="16838" w:h="11906" w:orient="landscape"/>
      <w:pgMar w:top="1134" w:right="907" w:bottom="1134" w:left="907"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7CEF6" w14:textId="77777777" w:rsidR="002811F9" w:rsidRDefault="002811F9" w:rsidP="00AB57DC">
      <w:r>
        <w:separator/>
      </w:r>
    </w:p>
  </w:endnote>
  <w:endnote w:type="continuationSeparator" w:id="0">
    <w:p w14:paraId="442A7FC1" w14:textId="77777777" w:rsidR="002811F9" w:rsidRDefault="002811F9" w:rsidP="00AB5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使用中文字体)">
    <w:altName w:val="宋体"/>
    <w:panose1 w:val="00000000000000000000"/>
    <w:charset w:val="86"/>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65DE4" w14:textId="77777777" w:rsidR="002811F9" w:rsidRDefault="002811F9" w:rsidP="00AB57DC">
      <w:r>
        <w:separator/>
      </w:r>
    </w:p>
  </w:footnote>
  <w:footnote w:type="continuationSeparator" w:id="0">
    <w:p w14:paraId="77032F21" w14:textId="77777777" w:rsidR="002811F9" w:rsidRDefault="002811F9" w:rsidP="00AB5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A5B36"/>
    <w:multiLevelType w:val="hybridMultilevel"/>
    <w:tmpl w:val="C65EA466"/>
    <w:lvl w:ilvl="0" w:tplc="F1A008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FA54059"/>
    <w:multiLevelType w:val="hybridMultilevel"/>
    <w:tmpl w:val="B724520A"/>
    <w:lvl w:ilvl="0" w:tplc="D752263C">
      <w:start w:val="1"/>
      <w:numFmt w:val="bullet"/>
      <w:lvlText w:val=""/>
      <w:lvlJc w:val="left"/>
      <w:pPr>
        <w:tabs>
          <w:tab w:val="num" w:pos="720"/>
        </w:tabs>
        <w:ind w:left="720" w:hanging="360"/>
      </w:pPr>
      <w:rPr>
        <w:rFonts w:ascii="Wingdings" w:hAnsi="Wingdings" w:hint="default"/>
      </w:rPr>
    </w:lvl>
    <w:lvl w:ilvl="1" w:tplc="391C6B6A" w:tentative="1">
      <w:start w:val="1"/>
      <w:numFmt w:val="bullet"/>
      <w:lvlText w:val=""/>
      <w:lvlJc w:val="left"/>
      <w:pPr>
        <w:tabs>
          <w:tab w:val="num" w:pos="1440"/>
        </w:tabs>
        <w:ind w:left="1440" w:hanging="360"/>
      </w:pPr>
      <w:rPr>
        <w:rFonts w:ascii="Wingdings" w:hAnsi="Wingdings" w:hint="default"/>
      </w:rPr>
    </w:lvl>
    <w:lvl w:ilvl="2" w:tplc="5734D054" w:tentative="1">
      <w:start w:val="1"/>
      <w:numFmt w:val="bullet"/>
      <w:lvlText w:val=""/>
      <w:lvlJc w:val="left"/>
      <w:pPr>
        <w:tabs>
          <w:tab w:val="num" w:pos="2160"/>
        </w:tabs>
        <w:ind w:left="2160" w:hanging="360"/>
      </w:pPr>
      <w:rPr>
        <w:rFonts w:ascii="Wingdings" w:hAnsi="Wingdings" w:hint="default"/>
      </w:rPr>
    </w:lvl>
    <w:lvl w:ilvl="3" w:tplc="A22E4004" w:tentative="1">
      <w:start w:val="1"/>
      <w:numFmt w:val="bullet"/>
      <w:lvlText w:val=""/>
      <w:lvlJc w:val="left"/>
      <w:pPr>
        <w:tabs>
          <w:tab w:val="num" w:pos="2880"/>
        </w:tabs>
        <w:ind w:left="2880" w:hanging="360"/>
      </w:pPr>
      <w:rPr>
        <w:rFonts w:ascii="Wingdings" w:hAnsi="Wingdings" w:hint="default"/>
      </w:rPr>
    </w:lvl>
    <w:lvl w:ilvl="4" w:tplc="687277CC" w:tentative="1">
      <w:start w:val="1"/>
      <w:numFmt w:val="bullet"/>
      <w:lvlText w:val=""/>
      <w:lvlJc w:val="left"/>
      <w:pPr>
        <w:tabs>
          <w:tab w:val="num" w:pos="3600"/>
        </w:tabs>
        <w:ind w:left="3600" w:hanging="360"/>
      </w:pPr>
      <w:rPr>
        <w:rFonts w:ascii="Wingdings" w:hAnsi="Wingdings" w:hint="default"/>
      </w:rPr>
    </w:lvl>
    <w:lvl w:ilvl="5" w:tplc="61BE115E" w:tentative="1">
      <w:start w:val="1"/>
      <w:numFmt w:val="bullet"/>
      <w:lvlText w:val=""/>
      <w:lvlJc w:val="left"/>
      <w:pPr>
        <w:tabs>
          <w:tab w:val="num" w:pos="4320"/>
        </w:tabs>
        <w:ind w:left="4320" w:hanging="360"/>
      </w:pPr>
      <w:rPr>
        <w:rFonts w:ascii="Wingdings" w:hAnsi="Wingdings" w:hint="default"/>
      </w:rPr>
    </w:lvl>
    <w:lvl w:ilvl="6" w:tplc="8B06E966" w:tentative="1">
      <w:start w:val="1"/>
      <w:numFmt w:val="bullet"/>
      <w:lvlText w:val=""/>
      <w:lvlJc w:val="left"/>
      <w:pPr>
        <w:tabs>
          <w:tab w:val="num" w:pos="5040"/>
        </w:tabs>
        <w:ind w:left="5040" w:hanging="360"/>
      </w:pPr>
      <w:rPr>
        <w:rFonts w:ascii="Wingdings" w:hAnsi="Wingdings" w:hint="default"/>
      </w:rPr>
    </w:lvl>
    <w:lvl w:ilvl="7" w:tplc="6E46FD66" w:tentative="1">
      <w:start w:val="1"/>
      <w:numFmt w:val="bullet"/>
      <w:lvlText w:val=""/>
      <w:lvlJc w:val="left"/>
      <w:pPr>
        <w:tabs>
          <w:tab w:val="num" w:pos="5760"/>
        </w:tabs>
        <w:ind w:left="5760" w:hanging="360"/>
      </w:pPr>
      <w:rPr>
        <w:rFonts w:ascii="Wingdings" w:hAnsi="Wingdings" w:hint="default"/>
      </w:rPr>
    </w:lvl>
    <w:lvl w:ilvl="8" w:tplc="EB40810C"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MDQzMDQ0sTQ0sDC0sDRX0lEKTi0uzszPAykwrgUAliGZCCwAAAA="/>
  </w:docVars>
  <w:rsids>
    <w:rsidRoot w:val="00910664"/>
    <w:rsid w:val="00010454"/>
    <w:rsid w:val="00011F84"/>
    <w:rsid w:val="00012023"/>
    <w:rsid w:val="00021A81"/>
    <w:rsid w:val="00025145"/>
    <w:rsid w:val="0002729D"/>
    <w:rsid w:val="000456C9"/>
    <w:rsid w:val="0005407E"/>
    <w:rsid w:val="00074D6C"/>
    <w:rsid w:val="00092589"/>
    <w:rsid w:val="000A0282"/>
    <w:rsid w:val="000B46BA"/>
    <w:rsid w:val="000C4D82"/>
    <w:rsid w:val="000D0B39"/>
    <w:rsid w:val="000D5849"/>
    <w:rsid w:val="000E0A09"/>
    <w:rsid w:val="000E69C7"/>
    <w:rsid w:val="000F162B"/>
    <w:rsid w:val="00103224"/>
    <w:rsid w:val="001117F4"/>
    <w:rsid w:val="00116F31"/>
    <w:rsid w:val="00150F8E"/>
    <w:rsid w:val="0015242A"/>
    <w:rsid w:val="00163070"/>
    <w:rsid w:val="00166122"/>
    <w:rsid w:val="00171182"/>
    <w:rsid w:val="00171C3F"/>
    <w:rsid w:val="00187818"/>
    <w:rsid w:val="001919EE"/>
    <w:rsid w:val="00192B81"/>
    <w:rsid w:val="001A0B7D"/>
    <w:rsid w:val="001B2D41"/>
    <w:rsid w:val="001B65CB"/>
    <w:rsid w:val="001B69B4"/>
    <w:rsid w:val="001C61AC"/>
    <w:rsid w:val="001D5F36"/>
    <w:rsid w:val="001D7B7D"/>
    <w:rsid w:val="001E3D9F"/>
    <w:rsid w:val="001F2869"/>
    <w:rsid w:val="001F3A74"/>
    <w:rsid w:val="00201ED8"/>
    <w:rsid w:val="002055B0"/>
    <w:rsid w:val="0022229F"/>
    <w:rsid w:val="00225F56"/>
    <w:rsid w:val="0022695E"/>
    <w:rsid w:val="0023140A"/>
    <w:rsid w:val="0023498E"/>
    <w:rsid w:val="00235CC5"/>
    <w:rsid w:val="00250E45"/>
    <w:rsid w:val="00253F26"/>
    <w:rsid w:val="00265497"/>
    <w:rsid w:val="002811F9"/>
    <w:rsid w:val="00292D3B"/>
    <w:rsid w:val="0029532D"/>
    <w:rsid w:val="00295E00"/>
    <w:rsid w:val="002A24F0"/>
    <w:rsid w:val="002A696D"/>
    <w:rsid w:val="002C17DB"/>
    <w:rsid w:val="002C4BBE"/>
    <w:rsid w:val="002D605A"/>
    <w:rsid w:val="002E1162"/>
    <w:rsid w:val="002E3446"/>
    <w:rsid w:val="002E5981"/>
    <w:rsid w:val="002E6F18"/>
    <w:rsid w:val="002F0A1D"/>
    <w:rsid w:val="002F309E"/>
    <w:rsid w:val="002F3C25"/>
    <w:rsid w:val="002F5E57"/>
    <w:rsid w:val="003160D5"/>
    <w:rsid w:val="003323D7"/>
    <w:rsid w:val="0034083A"/>
    <w:rsid w:val="00351178"/>
    <w:rsid w:val="00363C3A"/>
    <w:rsid w:val="00377D02"/>
    <w:rsid w:val="003B312B"/>
    <w:rsid w:val="003B4091"/>
    <w:rsid w:val="003C32D7"/>
    <w:rsid w:val="003C4359"/>
    <w:rsid w:val="003D332D"/>
    <w:rsid w:val="003F260A"/>
    <w:rsid w:val="003F3A8C"/>
    <w:rsid w:val="00401F82"/>
    <w:rsid w:val="0040450E"/>
    <w:rsid w:val="00404A33"/>
    <w:rsid w:val="00422FDC"/>
    <w:rsid w:val="004459AF"/>
    <w:rsid w:val="004459E6"/>
    <w:rsid w:val="00451FEE"/>
    <w:rsid w:val="00453ED4"/>
    <w:rsid w:val="00455D8E"/>
    <w:rsid w:val="0045781C"/>
    <w:rsid w:val="00464C2E"/>
    <w:rsid w:val="00465A5B"/>
    <w:rsid w:val="004740BA"/>
    <w:rsid w:val="00474210"/>
    <w:rsid w:val="00475CE6"/>
    <w:rsid w:val="004835AE"/>
    <w:rsid w:val="00487D34"/>
    <w:rsid w:val="004A6C73"/>
    <w:rsid w:val="004B47A7"/>
    <w:rsid w:val="004D0F46"/>
    <w:rsid w:val="004E3AE0"/>
    <w:rsid w:val="004F1FAA"/>
    <w:rsid w:val="0050237F"/>
    <w:rsid w:val="005415B8"/>
    <w:rsid w:val="005423DB"/>
    <w:rsid w:val="00545FC0"/>
    <w:rsid w:val="005549D8"/>
    <w:rsid w:val="00562C52"/>
    <w:rsid w:val="00571EBD"/>
    <w:rsid w:val="0058026A"/>
    <w:rsid w:val="005844E8"/>
    <w:rsid w:val="00587D19"/>
    <w:rsid w:val="00592FDF"/>
    <w:rsid w:val="00594751"/>
    <w:rsid w:val="00597340"/>
    <w:rsid w:val="005A347B"/>
    <w:rsid w:val="005B5C28"/>
    <w:rsid w:val="005C1E06"/>
    <w:rsid w:val="005C5D01"/>
    <w:rsid w:val="005C75A0"/>
    <w:rsid w:val="005D3B10"/>
    <w:rsid w:val="005D6261"/>
    <w:rsid w:val="005D6BB7"/>
    <w:rsid w:val="005E494F"/>
    <w:rsid w:val="005F4306"/>
    <w:rsid w:val="0060274D"/>
    <w:rsid w:val="00607B8B"/>
    <w:rsid w:val="00613834"/>
    <w:rsid w:val="006225A5"/>
    <w:rsid w:val="00635614"/>
    <w:rsid w:val="00637ADD"/>
    <w:rsid w:val="00646AEB"/>
    <w:rsid w:val="006569B8"/>
    <w:rsid w:val="00662DD5"/>
    <w:rsid w:val="00671F10"/>
    <w:rsid w:val="00676F7D"/>
    <w:rsid w:val="00682CDF"/>
    <w:rsid w:val="00692422"/>
    <w:rsid w:val="00694E3A"/>
    <w:rsid w:val="006A0817"/>
    <w:rsid w:val="006A0A92"/>
    <w:rsid w:val="006A1D99"/>
    <w:rsid w:val="006A5C25"/>
    <w:rsid w:val="006B2DA9"/>
    <w:rsid w:val="006C09F3"/>
    <w:rsid w:val="006C58E9"/>
    <w:rsid w:val="006C6100"/>
    <w:rsid w:val="006C6CB5"/>
    <w:rsid w:val="006E2D3C"/>
    <w:rsid w:val="006E666B"/>
    <w:rsid w:val="006F172D"/>
    <w:rsid w:val="00704EB9"/>
    <w:rsid w:val="00712A39"/>
    <w:rsid w:val="00713258"/>
    <w:rsid w:val="00720ECB"/>
    <w:rsid w:val="00721A93"/>
    <w:rsid w:val="0072445D"/>
    <w:rsid w:val="0072540B"/>
    <w:rsid w:val="0072766B"/>
    <w:rsid w:val="00731678"/>
    <w:rsid w:val="00734426"/>
    <w:rsid w:val="00741ADC"/>
    <w:rsid w:val="00750FE3"/>
    <w:rsid w:val="0075278A"/>
    <w:rsid w:val="00753D1C"/>
    <w:rsid w:val="00766B12"/>
    <w:rsid w:val="00775913"/>
    <w:rsid w:val="00797EB7"/>
    <w:rsid w:val="007A46E5"/>
    <w:rsid w:val="007A4F36"/>
    <w:rsid w:val="007D4B0F"/>
    <w:rsid w:val="007D4B64"/>
    <w:rsid w:val="007E58ED"/>
    <w:rsid w:val="007E6C18"/>
    <w:rsid w:val="007F59D6"/>
    <w:rsid w:val="00801026"/>
    <w:rsid w:val="00805A11"/>
    <w:rsid w:val="00807AA8"/>
    <w:rsid w:val="0081143D"/>
    <w:rsid w:val="008178E1"/>
    <w:rsid w:val="008200B7"/>
    <w:rsid w:val="00823A87"/>
    <w:rsid w:val="00824CE0"/>
    <w:rsid w:val="00827FED"/>
    <w:rsid w:val="008306DF"/>
    <w:rsid w:val="00833547"/>
    <w:rsid w:val="0085241E"/>
    <w:rsid w:val="00852B27"/>
    <w:rsid w:val="008629F9"/>
    <w:rsid w:val="00870A50"/>
    <w:rsid w:val="0088308C"/>
    <w:rsid w:val="008966ED"/>
    <w:rsid w:val="008B0431"/>
    <w:rsid w:val="008B466A"/>
    <w:rsid w:val="008B6E60"/>
    <w:rsid w:val="008C4470"/>
    <w:rsid w:val="008D12A6"/>
    <w:rsid w:val="008D2FE7"/>
    <w:rsid w:val="008E2A87"/>
    <w:rsid w:val="008E4087"/>
    <w:rsid w:val="008F105C"/>
    <w:rsid w:val="00901D72"/>
    <w:rsid w:val="00904B66"/>
    <w:rsid w:val="00910664"/>
    <w:rsid w:val="00913EC9"/>
    <w:rsid w:val="00924EE6"/>
    <w:rsid w:val="0094218A"/>
    <w:rsid w:val="00945FE9"/>
    <w:rsid w:val="0095447B"/>
    <w:rsid w:val="009617A9"/>
    <w:rsid w:val="009918D2"/>
    <w:rsid w:val="00992128"/>
    <w:rsid w:val="0099566A"/>
    <w:rsid w:val="009A670B"/>
    <w:rsid w:val="009B63B2"/>
    <w:rsid w:val="009C6E37"/>
    <w:rsid w:val="009E30A4"/>
    <w:rsid w:val="00A00906"/>
    <w:rsid w:val="00A028F5"/>
    <w:rsid w:val="00A122D3"/>
    <w:rsid w:val="00A1546D"/>
    <w:rsid w:val="00A15F91"/>
    <w:rsid w:val="00A16C7E"/>
    <w:rsid w:val="00A17209"/>
    <w:rsid w:val="00A23AF9"/>
    <w:rsid w:val="00A2653D"/>
    <w:rsid w:val="00A377B2"/>
    <w:rsid w:val="00A37EAC"/>
    <w:rsid w:val="00A47B4E"/>
    <w:rsid w:val="00A516B2"/>
    <w:rsid w:val="00A6257B"/>
    <w:rsid w:val="00A64B79"/>
    <w:rsid w:val="00A77AE2"/>
    <w:rsid w:val="00A9008E"/>
    <w:rsid w:val="00A93C30"/>
    <w:rsid w:val="00A9444A"/>
    <w:rsid w:val="00A95BCC"/>
    <w:rsid w:val="00AA5E96"/>
    <w:rsid w:val="00AB465D"/>
    <w:rsid w:val="00AB57DC"/>
    <w:rsid w:val="00AC6E7F"/>
    <w:rsid w:val="00AD26D4"/>
    <w:rsid w:val="00AD35F5"/>
    <w:rsid w:val="00AD6B83"/>
    <w:rsid w:val="00AE0803"/>
    <w:rsid w:val="00AE1085"/>
    <w:rsid w:val="00AE4E68"/>
    <w:rsid w:val="00AE6909"/>
    <w:rsid w:val="00AF5C69"/>
    <w:rsid w:val="00B153A2"/>
    <w:rsid w:val="00B15A60"/>
    <w:rsid w:val="00B15D89"/>
    <w:rsid w:val="00B3009F"/>
    <w:rsid w:val="00B355A3"/>
    <w:rsid w:val="00B57A4A"/>
    <w:rsid w:val="00B717EB"/>
    <w:rsid w:val="00B85853"/>
    <w:rsid w:val="00B912B6"/>
    <w:rsid w:val="00BA6B56"/>
    <w:rsid w:val="00BB0043"/>
    <w:rsid w:val="00BB0D0D"/>
    <w:rsid w:val="00BB2B76"/>
    <w:rsid w:val="00BB5936"/>
    <w:rsid w:val="00BC62A6"/>
    <w:rsid w:val="00BD3B08"/>
    <w:rsid w:val="00BF169C"/>
    <w:rsid w:val="00C06650"/>
    <w:rsid w:val="00C0790B"/>
    <w:rsid w:val="00C14B60"/>
    <w:rsid w:val="00C22522"/>
    <w:rsid w:val="00C3491E"/>
    <w:rsid w:val="00C367BE"/>
    <w:rsid w:val="00C47FEC"/>
    <w:rsid w:val="00C60ADF"/>
    <w:rsid w:val="00C84212"/>
    <w:rsid w:val="00C85B27"/>
    <w:rsid w:val="00C9645D"/>
    <w:rsid w:val="00CA3CD6"/>
    <w:rsid w:val="00CA4BF9"/>
    <w:rsid w:val="00CC0CB7"/>
    <w:rsid w:val="00CC168C"/>
    <w:rsid w:val="00CC4256"/>
    <w:rsid w:val="00CE7060"/>
    <w:rsid w:val="00CF086E"/>
    <w:rsid w:val="00D01F75"/>
    <w:rsid w:val="00D121A4"/>
    <w:rsid w:val="00D1228D"/>
    <w:rsid w:val="00D24820"/>
    <w:rsid w:val="00D34829"/>
    <w:rsid w:val="00D43D66"/>
    <w:rsid w:val="00D4419A"/>
    <w:rsid w:val="00D44673"/>
    <w:rsid w:val="00D4539E"/>
    <w:rsid w:val="00D470F8"/>
    <w:rsid w:val="00D5185A"/>
    <w:rsid w:val="00D5198F"/>
    <w:rsid w:val="00D5278F"/>
    <w:rsid w:val="00D64A9D"/>
    <w:rsid w:val="00D77368"/>
    <w:rsid w:val="00D84D06"/>
    <w:rsid w:val="00D864C2"/>
    <w:rsid w:val="00D9359D"/>
    <w:rsid w:val="00D9591F"/>
    <w:rsid w:val="00DA1D44"/>
    <w:rsid w:val="00DA3C35"/>
    <w:rsid w:val="00DA6A88"/>
    <w:rsid w:val="00DB63E4"/>
    <w:rsid w:val="00DB6FCA"/>
    <w:rsid w:val="00DC03D8"/>
    <w:rsid w:val="00DC29C8"/>
    <w:rsid w:val="00DC7F4E"/>
    <w:rsid w:val="00DD5263"/>
    <w:rsid w:val="00DE1232"/>
    <w:rsid w:val="00DE472E"/>
    <w:rsid w:val="00DE7128"/>
    <w:rsid w:val="00DE7F3A"/>
    <w:rsid w:val="00DF49AC"/>
    <w:rsid w:val="00DF7807"/>
    <w:rsid w:val="00E0104B"/>
    <w:rsid w:val="00E046AA"/>
    <w:rsid w:val="00E04C38"/>
    <w:rsid w:val="00E071D2"/>
    <w:rsid w:val="00E133D2"/>
    <w:rsid w:val="00E2580E"/>
    <w:rsid w:val="00E36844"/>
    <w:rsid w:val="00E432BC"/>
    <w:rsid w:val="00E45D27"/>
    <w:rsid w:val="00E57B9E"/>
    <w:rsid w:val="00E6257E"/>
    <w:rsid w:val="00E84A5E"/>
    <w:rsid w:val="00E90563"/>
    <w:rsid w:val="00E9133B"/>
    <w:rsid w:val="00E942A2"/>
    <w:rsid w:val="00EA1FE9"/>
    <w:rsid w:val="00EA6808"/>
    <w:rsid w:val="00EB5BAB"/>
    <w:rsid w:val="00EC1154"/>
    <w:rsid w:val="00EC1AF7"/>
    <w:rsid w:val="00ED2826"/>
    <w:rsid w:val="00ED2E11"/>
    <w:rsid w:val="00EE501A"/>
    <w:rsid w:val="00EF0DCA"/>
    <w:rsid w:val="00F002B6"/>
    <w:rsid w:val="00F0652D"/>
    <w:rsid w:val="00F066BD"/>
    <w:rsid w:val="00F26DA9"/>
    <w:rsid w:val="00F46F77"/>
    <w:rsid w:val="00F5165D"/>
    <w:rsid w:val="00F64D1D"/>
    <w:rsid w:val="00F801A1"/>
    <w:rsid w:val="00F879A7"/>
    <w:rsid w:val="00FC334F"/>
    <w:rsid w:val="00FC36D1"/>
    <w:rsid w:val="00FD422A"/>
    <w:rsid w:val="00FE60C1"/>
    <w:rsid w:val="00FF0A63"/>
    <w:rsid w:val="00FF5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84E94E"/>
  <w15:docId w15:val="{A02C3324-F94E-4739-8D98-B47EACAD6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46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B57DC"/>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AB57DC"/>
    <w:rPr>
      <w:kern w:val="2"/>
      <w:sz w:val="18"/>
      <w:szCs w:val="18"/>
    </w:rPr>
  </w:style>
  <w:style w:type="paragraph" w:styleId="a5">
    <w:name w:val="footer"/>
    <w:basedOn w:val="a"/>
    <w:link w:val="a6"/>
    <w:rsid w:val="00AB57DC"/>
    <w:pPr>
      <w:tabs>
        <w:tab w:val="center" w:pos="4153"/>
        <w:tab w:val="right" w:pos="8306"/>
      </w:tabs>
      <w:snapToGrid w:val="0"/>
      <w:jc w:val="left"/>
    </w:pPr>
    <w:rPr>
      <w:sz w:val="18"/>
      <w:szCs w:val="18"/>
    </w:rPr>
  </w:style>
  <w:style w:type="character" w:customStyle="1" w:styleId="a6">
    <w:name w:val="页脚 字符"/>
    <w:link w:val="a5"/>
    <w:rsid w:val="00AB57DC"/>
    <w:rPr>
      <w:kern w:val="2"/>
      <w:sz w:val="18"/>
      <w:szCs w:val="18"/>
    </w:rPr>
  </w:style>
  <w:style w:type="paragraph" w:customStyle="1" w:styleId="CharCharChar">
    <w:name w:val="Char Char Char"/>
    <w:basedOn w:val="a7"/>
    <w:rsid w:val="000456C9"/>
    <w:rPr>
      <w:szCs w:val="21"/>
    </w:rPr>
  </w:style>
  <w:style w:type="paragraph" w:styleId="a7">
    <w:name w:val="Document Map"/>
    <w:basedOn w:val="a"/>
    <w:semiHidden/>
    <w:rsid w:val="000456C9"/>
    <w:pPr>
      <w:shd w:val="clear" w:color="auto" w:fill="000080"/>
    </w:pPr>
  </w:style>
  <w:style w:type="character" w:customStyle="1" w:styleId="style341">
    <w:name w:val="style341"/>
    <w:uiPriority w:val="99"/>
    <w:rsid w:val="00592FDF"/>
    <w:rPr>
      <w:color w:val="000000"/>
    </w:rPr>
  </w:style>
  <w:style w:type="paragraph" w:styleId="a8">
    <w:name w:val="Date"/>
    <w:basedOn w:val="a"/>
    <w:next w:val="a"/>
    <w:link w:val="a9"/>
    <w:rsid w:val="008F105C"/>
    <w:pPr>
      <w:ind w:leftChars="2500" w:left="100"/>
    </w:pPr>
  </w:style>
  <w:style w:type="character" w:customStyle="1" w:styleId="a9">
    <w:name w:val="日期 字符"/>
    <w:link w:val="a8"/>
    <w:rsid w:val="008F105C"/>
    <w:rPr>
      <w:kern w:val="2"/>
      <w:sz w:val="21"/>
      <w:szCs w:val="24"/>
    </w:rPr>
  </w:style>
  <w:style w:type="paragraph" w:styleId="aa">
    <w:name w:val="Plain Text"/>
    <w:basedOn w:val="a"/>
    <w:link w:val="ab"/>
    <w:qFormat/>
    <w:rsid w:val="00AE6909"/>
    <w:pPr>
      <w:spacing w:line="360" w:lineRule="auto"/>
      <w:ind w:firstLineChars="200" w:firstLine="480"/>
    </w:pPr>
    <w:rPr>
      <w:rFonts w:ascii="仿宋_GB2312"/>
      <w:sz w:val="24"/>
      <w:szCs w:val="20"/>
    </w:rPr>
  </w:style>
  <w:style w:type="character" w:customStyle="1" w:styleId="ab">
    <w:name w:val="纯文本 字符"/>
    <w:basedOn w:val="a0"/>
    <w:link w:val="aa"/>
    <w:qFormat/>
    <w:rsid w:val="00AE6909"/>
    <w:rPr>
      <w:rFonts w:ascii="仿宋_GB2312"/>
      <w:kern w:val="2"/>
      <w:sz w:val="24"/>
    </w:rPr>
  </w:style>
  <w:style w:type="character" w:styleId="ac">
    <w:name w:val="Emphasis"/>
    <w:basedOn w:val="a0"/>
    <w:uiPriority w:val="20"/>
    <w:qFormat/>
    <w:rsid w:val="00DA1D44"/>
    <w:rPr>
      <w:i/>
      <w:iCs/>
    </w:rPr>
  </w:style>
  <w:style w:type="table" w:styleId="ad">
    <w:name w:val="Table Grid"/>
    <w:basedOn w:val="a1"/>
    <w:rsid w:val="00CF0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09258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99552">
      <w:bodyDiv w:val="1"/>
      <w:marLeft w:val="0"/>
      <w:marRight w:val="0"/>
      <w:marTop w:val="0"/>
      <w:marBottom w:val="0"/>
      <w:divBdr>
        <w:top w:val="none" w:sz="0" w:space="0" w:color="auto"/>
        <w:left w:val="none" w:sz="0" w:space="0" w:color="auto"/>
        <w:bottom w:val="none" w:sz="0" w:space="0" w:color="auto"/>
        <w:right w:val="none" w:sz="0" w:space="0" w:color="auto"/>
      </w:divBdr>
    </w:div>
    <w:div w:id="940382592">
      <w:bodyDiv w:val="1"/>
      <w:marLeft w:val="0"/>
      <w:marRight w:val="0"/>
      <w:marTop w:val="0"/>
      <w:marBottom w:val="0"/>
      <w:divBdr>
        <w:top w:val="none" w:sz="0" w:space="0" w:color="auto"/>
        <w:left w:val="none" w:sz="0" w:space="0" w:color="auto"/>
        <w:bottom w:val="none" w:sz="0" w:space="0" w:color="auto"/>
        <w:right w:val="none" w:sz="0" w:space="0" w:color="auto"/>
      </w:divBdr>
      <w:divsChild>
        <w:div w:id="455370717">
          <w:marLeft w:val="446"/>
          <w:marRight w:val="0"/>
          <w:marTop w:val="120"/>
          <w:marBottom w:val="0"/>
          <w:divBdr>
            <w:top w:val="none" w:sz="0" w:space="0" w:color="auto"/>
            <w:left w:val="none" w:sz="0" w:space="0" w:color="auto"/>
            <w:bottom w:val="none" w:sz="0" w:space="0" w:color="auto"/>
            <w:right w:val="none" w:sz="0" w:space="0" w:color="auto"/>
          </w:divBdr>
        </w:div>
      </w:divsChild>
    </w:div>
    <w:div w:id="1015114289">
      <w:bodyDiv w:val="1"/>
      <w:marLeft w:val="0"/>
      <w:marRight w:val="0"/>
      <w:marTop w:val="0"/>
      <w:marBottom w:val="0"/>
      <w:divBdr>
        <w:top w:val="none" w:sz="0" w:space="0" w:color="auto"/>
        <w:left w:val="none" w:sz="0" w:space="0" w:color="auto"/>
        <w:bottom w:val="none" w:sz="0" w:space="0" w:color="auto"/>
        <w:right w:val="none" w:sz="0" w:space="0" w:color="auto"/>
      </w:divBdr>
    </w:div>
    <w:div w:id="1505821127">
      <w:bodyDiv w:val="1"/>
      <w:marLeft w:val="0"/>
      <w:marRight w:val="0"/>
      <w:marTop w:val="0"/>
      <w:marBottom w:val="0"/>
      <w:divBdr>
        <w:top w:val="none" w:sz="0" w:space="0" w:color="auto"/>
        <w:left w:val="none" w:sz="0" w:space="0" w:color="auto"/>
        <w:bottom w:val="none" w:sz="0" w:space="0" w:color="auto"/>
        <w:right w:val="none" w:sz="0" w:space="0" w:color="auto"/>
      </w:divBdr>
    </w:div>
    <w:div w:id="1640067628">
      <w:bodyDiv w:val="1"/>
      <w:marLeft w:val="0"/>
      <w:marRight w:val="0"/>
      <w:marTop w:val="0"/>
      <w:marBottom w:val="0"/>
      <w:divBdr>
        <w:top w:val="none" w:sz="0" w:space="0" w:color="auto"/>
        <w:left w:val="none" w:sz="0" w:space="0" w:color="auto"/>
        <w:bottom w:val="none" w:sz="0" w:space="0" w:color="auto"/>
        <w:right w:val="none" w:sz="0" w:space="0" w:color="auto"/>
      </w:divBdr>
      <w:divsChild>
        <w:div w:id="1790934254">
          <w:marLeft w:val="446"/>
          <w:marRight w:val="0"/>
          <w:marTop w:val="120"/>
          <w:marBottom w:val="0"/>
          <w:divBdr>
            <w:top w:val="none" w:sz="0" w:space="0" w:color="auto"/>
            <w:left w:val="none" w:sz="0" w:space="0" w:color="auto"/>
            <w:bottom w:val="none" w:sz="0" w:space="0" w:color="auto"/>
            <w:right w:val="none" w:sz="0" w:space="0" w:color="auto"/>
          </w:divBdr>
        </w:div>
      </w:divsChild>
    </w:div>
    <w:div w:id="196256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5</Pages>
  <Words>433</Words>
  <Characters>2473</Characters>
  <Application>Microsoft Office Word</Application>
  <DocSecurity>0</DocSecurity>
  <Lines>20</Lines>
  <Paragraphs>5</Paragraphs>
  <ScaleCrop>false</ScaleCrop>
  <Company>Microsoft</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一、项目名称</dc:title>
  <dc:creator>dell</dc:creator>
  <cp:lastModifiedBy>yly</cp:lastModifiedBy>
  <cp:revision>11</cp:revision>
  <cp:lastPrinted>2019-12-24T06:20:00Z</cp:lastPrinted>
  <dcterms:created xsi:type="dcterms:W3CDTF">2020-07-13T08:14:00Z</dcterms:created>
  <dcterms:modified xsi:type="dcterms:W3CDTF">2021-11-17T09:02:00Z</dcterms:modified>
</cp:coreProperties>
</file>