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A7" w:rsidRDefault="00C82CA7" w:rsidP="00C82CA7">
      <w:pPr>
        <w:spacing w:line="580" w:lineRule="exact"/>
        <w:ind w:right="16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92403">
        <w:rPr>
          <w:rFonts w:ascii="黑体" w:eastAsia="黑体" w:hAnsi="黑体" w:hint="eastAsia"/>
          <w:sz w:val="32"/>
          <w:szCs w:val="32"/>
        </w:rPr>
        <w:t>附件1</w:t>
      </w:r>
    </w:p>
    <w:p w:rsidR="00C82CA7" w:rsidRPr="00292403" w:rsidRDefault="00C82CA7" w:rsidP="00C82CA7">
      <w:pPr>
        <w:spacing w:line="580" w:lineRule="exact"/>
        <w:ind w:right="160"/>
        <w:rPr>
          <w:rFonts w:ascii="黑体" w:eastAsia="黑体" w:hAnsi="黑体"/>
          <w:sz w:val="32"/>
          <w:szCs w:val="32"/>
        </w:rPr>
      </w:pPr>
    </w:p>
    <w:p w:rsidR="00C82CA7" w:rsidRDefault="00C82CA7" w:rsidP="00C82CA7">
      <w:pPr>
        <w:spacing w:line="580" w:lineRule="exact"/>
        <w:ind w:right="160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形式</w:t>
      </w:r>
      <w:r w:rsidRPr="00292403">
        <w:rPr>
          <w:rFonts w:ascii="小标宋" w:eastAsia="小标宋" w:hint="eastAsia"/>
          <w:sz w:val="44"/>
          <w:szCs w:val="44"/>
        </w:rPr>
        <w:t>审查通过的项目申报单位</w:t>
      </w:r>
      <w:r>
        <w:rPr>
          <w:rFonts w:ascii="小标宋" w:eastAsia="小标宋" w:hint="eastAsia"/>
          <w:sz w:val="44"/>
          <w:szCs w:val="44"/>
        </w:rPr>
        <w:t>名单</w:t>
      </w:r>
    </w:p>
    <w:p w:rsidR="00C82CA7" w:rsidRPr="00843F08" w:rsidRDefault="00C82CA7" w:rsidP="00C82CA7">
      <w:pPr>
        <w:spacing w:line="580" w:lineRule="exact"/>
        <w:ind w:right="160"/>
        <w:jc w:val="center"/>
        <w:rPr>
          <w:rFonts w:ascii="仿宋_GB2312" w:eastAsia="仿宋_GB2312" w:hAnsi="黑体"/>
          <w:sz w:val="32"/>
          <w:szCs w:val="32"/>
        </w:rPr>
      </w:pPr>
      <w:r w:rsidRPr="00843F08">
        <w:rPr>
          <w:rFonts w:ascii="仿宋_GB2312" w:eastAsia="仿宋_GB2312" w:hAnsi="黑体" w:hint="eastAsia"/>
          <w:sz w:val="32"/>
          <w:szCs w:val="32"/>
        </w:rPr>
        <w:t>申请中国科协经费资助</w:t>
      </w:r>
    </w:p>
    <w:p w:rsidR="00C82CA7" w:rsidRPr="00DF5EE9" w:rsidRDefault="00C82CA7" w:rsidP="00C82CA7">
      <w:pPr>
        <w:spacing w:line="580" w:lineRule="exact"/>
        <w:ind w:right="160"/>
        <w:jc w:val="center"/>
        <w:rPr>
          <w:rFonts w:ascii="小标宋" w:eastAsia="小标宋"/>
          <w:sz w:val="44"/>
          <w:szCs w:val="44"/>
        </w:rPr>
      </w:pPr>
    </w:p>
    <w:tbl>
      <w:tblPr>
        <w:tblW w:w="6893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5674"/>
      </w:tblGrid>
      <w:tr w:rsidR="00C82CA7" w:rsidRPr="00DF5EE9" w:rsidTr="0025121D">
        <w:trPr>
          <w:cantSplit/>
          <w:trHeight w:val="340"/>
          <w:tblHeader/>
          <w:jc w:val="center"/>
        </w:trPr>
        <w:tc>
          <w:tcPr>
            <w:tcW w:w="1219" w:type="dxa"/>
            <w:vMerge w:val="restart"/>
            <w:noWrap/>
            <w:vAlign w:val="center"/>
          </w:tcPr>
          <w:p w:rsidR="00C82CA7" w:rsidRPr="0042360B" w:rsidRDefault="00C82CA7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674" w:type="dxa"/>
            <w:vMerge w:val="restart"/>
            <w:noWrap/>
            <w:vAlign w:val="center"/>
          </w:tcPr>
          <w:p w:rsidR="00C82CA7" w:rsidRPr="0042360B" w:rsidRDefault="00C82CA7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360B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42360B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</w:tr>
      <w:tr w:rsidR="00C82CA7" w:rsidRPr="00DF5EE9" w:rsidTr="0025121D">
        <w:trPr>
          <w:cantSplit/>
          <w:trHeight w:val="340"/>
          <w:tblHeader/>
          <w:jc w:val="center"/>
        </w:trPr>
        <w:tc>
          <w:tcPr>
            <w:tcW w:w="1219" w:type="dxa"/>
            <w:vMerge/>
            <w:noWrap/>
          </w:tcPr>
          <w:p w:rsidR="00C82CA7" w:rsidRPr="0042360B" w:rsidRDefault="00C82CA7" w:rsidP="0025121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674" w:type="dxa"/>
            <w:vMerge/>
            <w:noWrap/>
          </w:tcPr>
          <w:p w:rsidR="00C82CA7" w:rsidRPr="0042360B" w:rsidRDefault="00C82CA7" w:rsidP="0025121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DF5EE9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中国科协生命科学学会联合体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DF5EE9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中国科协军民融合学会联合体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中国科协信息科技学会联合体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中国科协先进材料学会联合体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中国数学会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中国力学学会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中国化学会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中国天文学会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中国气象学会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中国地质学会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中国地球物理学会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中国古生物学会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中国海洋湖沼学会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中国地震学会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中国心理学会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中国生态学学会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中国环境科学学会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中国感光学会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中国优选法统筹法与经济数学研究会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D63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中国岩石力学与工程学会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中国野生动物保护协会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中国运筹学会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国际动物学会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中国机械工程学会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中国农业机械学会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中国电机工程学会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中国水力发电工程学会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中国水利学会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中国制冷学会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中国计量测试学会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中国标准化协会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中国计算机学会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中国通信学会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中国测绘地理信息学会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中国航海学会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5674" w:type="dxa"/>
            <w:noWrap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中国铁道学会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中国公路学会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中国煤炭学会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中国可再生能源学会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中国印刷技术协会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中国食品科学技术学会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中国粮油学会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中国惯性技术学会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中国电源学会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中国图象图形学学会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中国人工智能学会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中国光学工程学会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中国微米纳米技术学会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中国大坝工程学会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中国卫星导航定位协会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中国农学会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中国林学会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中国园艺学会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54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中国畜牧兽医学会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中国植物病理学会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56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中国作物学会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中国热带作物学会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中国水土保持学会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59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中国茶叶学会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中国草学会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61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中国植物营养与肥料学会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62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中华中医药学会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63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中国中西医结合学会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64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中国药学会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65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中国针灸学会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66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中国麻风防治协会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67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中国毒理学会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68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中华口腔医学会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69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中国医学救援协会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70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中国睡眠研究会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71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中国卒中学会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72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中国科学技术情报学会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73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中国城市科学研究会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74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中国发明协会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75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中国女科技工作者协会</w:t>
            </w:r>
          </w:p>
        </w:tc>
      </w:tr>
      <w:tr w:rsidR="00C82CA7" w:rsidRPr="00DF5EE9" w:rsidTr="0025121D">
        <w:trPr>
          <w:cantSplit/>
          <w:trHeight w:val="425"/>
          <w:jc w:val="center"/>
        </w:trPr>
        <w:tc>
          <w:tcPr>
            <w:tcW w:w="1219" w:type="dxa"/>
            <w:noWrap/>
            <w:vAlign w:val="center"/>
          </w:tcPr>
          <w:p w:rsidR="00C82CA7" w:rsidRPr="009E2D63" w:rsidRDefault="00C82CA7" w:rsidP="002512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76</w:t>
            </w:r>
          </w:p>
        </w:tc>
        <w:tc>
          <w:tcPr>
            <w:tcW w:w="5674" w:type="dxa"/>
            <w:vAlign w:val="center"/>
          </w:tcPr>
          <w:p w:rsidR="00C82CA7" w:rsidRPr="00DF5EE9" w:rsidRDefault="00C82CA7" w:rsidP="0025121D">
            <w:pPr>
              <w:rPr>
                <w:rFonts w:ascii="仿宋_GB2312" w:eastAsia="仿宋_GB2312"/>
                <w:sz w:val="24"/>
                <w:szCs w:val="24"/>
              </w:rPr>
            </w:pPr>
            <w:r w:rsidRPr="00DF5EE9">
              <w:rPr>
                <w:rFonts w:ascii="仿宋_GB2312" w:eastAsia="仿宋_GB2312" w:hint="eastAsia"/>
                <w:sz w:val="24"/>
                <w:szCs w:val="24"/>
              </w:rPr>
              <w:t>中国高科技产业化研究会</w:t>
            </w:r>
          </w:p>
        </w:tc>
      </w:tr>
    </w:tbl>
    <w:p w:rsidR="00C82CA7" w:rsidRDefault="00C82CA7" w:rsidP="00C82CA7">
      <w:pPr>
        <w:spacing w:line="580" w:lineRule="exact"/>
        <w:ind w:right="160"/>
        <w:rPr>
          <w:rFonts w:ascii="仿宋_GB2312" w:eastAsia="仿宋_GB2312"/>
          <w:color w:val="000000"/>
          <w:sz w:val="32"/>
          <w:szCs w:val="32"/>
        </w:rPr>
        <w:sectPr w:rsidR="00C82CA7" w:rsidSect="00DF5EE9">
          <w:pgSz w:w="11906" w:h="16838"/>
          <w:pgMar w:top="1701" w:right="1474" w:bottom="1134" w:left="1588" w:header="851" w:footer="992" w:gutter="0"/>
          <w:cols w:space="425"/>
          <w:docGrid w:type="lines" w:linePitch="312"/>
        </w:sectPr>
      </w:pPr>
    </w:p>
    <w:p w:rsidR="007B4350" w:rsidRPr="00C82CA7" w:rsidRDefault="007B4350"/>
    <w:sectPr w:rsidR="007B4350" w:rsidRPr="00C8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A7"/>
    <w:rsid w:val="007B4350"/>
    <w:rsid w:val="00A02B8D"/>
    <w:rsid w:val="00C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858</Characters>
  <Application>Microsoft Office Word</Application>
  <DocSecurity>0</DocSecurity>
  <Lines>7</Lines>
  <Paragraphs>2</Paragraphs>
  <ScaleCrop>false</ScaleCrop>
  <Company>ITianKong.Com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2017-07-12T14:39:00Z</dcterms:created>
  <dcterms:modified xsi:type="dcterms:W3CDTF">2017-07-12T14:39:00Z</dcterms:modified>
</cp:coreProperties>
</file>