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A3F" w:rsidRPr="009C2888" w:rsidRDefault="00914A3F" w:rsidP="00914A3F">
      <w:pPr>
        <w:pStyle w:val="1"/>
        <w:rPr>
          <w:rFonts w:ascii="黑体" w:eastAsia="黑体" w:hAnsi="宋体" w:cs="宋体"/>
          <w:b w:val="0"/>
          <w:kern w:val="0"/>
          <w:sz w:val="32"/>
          <w:szCs w:val="32"/>
        </w:rPr>
      </w:pPr>
      <w:bookmarkStart w:id="0" w:name="_Toc425760070"/>
      <w:r w:rsidRPr="009C2888">
        <w:rPr>
          <w:rFonts w:ascii="黑体" w:eastAsia="黑体" w:hAnsi="宋体" w:cs="宋体" w:hint="eastAsia"/>
          <w:b w:val="0"/>
          <w:kern w:val="0"/>
          <w:sz w:val="32"/>
          <w:szCs w:val="32"/>
        </w:rPr>
        <w:t>附件1.</w:t>
      </w:r>
      <w:bookmarkEnd w:id="0"/>
    </w:p>
    <w:p w:rsidR="00A27273" w:rsidRDefault="00A27273" w:rsidP="00A27273">
      <w:pPr>
        <w:pStyle w:val="a7"/>
        <w:spacing w:line="500" w:lineRule="exact"/>
        <w:outlineLvl w:val="9"/>
        <w:rPr>
          <w:rFonts w:ascii="方正小标宋简体" w:eastAsia="方正小标宋简体"/>
          <w:b w:val="0"/>
          <w:sz w:val="44"/>
          <w:szCs w:val="44"/>
        </w:rPr>
      </w:pPr>
      <w:bookmarkStart w:id="1" w:name="_Toc415731737"/>
      <w:bookmarkStart w:id="2" w:name="_Toc422838831"/>
      <w:bookmarkStart w:id="3" w:name="_Toc425760071"/>
      <w:bookmarkStart w:id="4" w:name="_Toc425760074"/>
      <w:r>
        <w:rPr>
          <w:rFonts w:ascii="方正小标宋简体" w:eastAsia="方正小标宋简体" w:hint="eastAsia"/>
          <w:b w:val="0"/>
          <w:sz w:val="44"/>
          <w:szCs w:val="44"/>
        </w:rPr>
        <w:t>北京市科协“金桥工程种子资金”实施细则</w:t>
      </w:r>
      <w:bookmarkEnd w:id="1"/>
      <w:bookmarkEnd w:id="2"/>
      <w:bookmarkEnd w:id="3"/>
    </w:p>
    <w:p w:rsidR="00A27273" w:rsidRPr="00E32C27" w:rsidRDefault="00A27273" w:rsidP="00A27273">
      <w:pPr>
        <w:pStyle w:val="a6"/>
        <w:spacing w:line="500" w:lineRule="exact"/>
        <w:jc w:val="center"/>
        <w:rPr>
          <w:rFonts w:ascii="仿宋_GB2312" w:eastAsia="仿宋_GB2312"/>
          <w:bCs/>
          <w:sz w:val="32"/>
          <w:szCs w:val="32"/>
        </w:rPr>
      </w:pPr>
      <w:r>
        <w:rPr>
          <w:rFonts w:ascii="仿宋_GB2312" w:eastAsia="仿宋_GB2312" w:hint="eastAsia"/>
          <w:bCs/>
          <w:sz w:val="32"/>
          <w:szCs w:val="32"/>
        </w:rPr>
        <w:t>（讨论稿）</w:t>
      </w:r>
    </w:p>
    <w:p w:rsidR="00A27273" w:rsidRDefault="00A27273" w:rsidP="00A27273">
      <w:pPr>
        <w:rPr>
          <w:rFonts w:ascii="黑体" w:eastAsia="黑体" w:hAnsi="黑体"/>
          <w:sz w:val="32"/>
          <w:szCs w:val="32"/>
        </w:rPr>
      </w:pPr>
      <w:r>
        <w:rPr>
          <w:rFonts w:ascii="黑体" w:eastAsia="黑体" w:hAnsi="黑体" w:hint="eastAsia"/>
          <w:sz w:val="32"/>
          <w:szCs w:val="32"/>
        </w:rPr>
        <w:t>第一章   总则</w:t>
      </w:r>
    </w:p>
    <w:p w:rsidR="00A27273" w:rsidRDefault="00A27273" w:rsidP="00A27273">
      <w:pPr>
        <w:pStyle w:val="a6"/>
        <w:spacing w:line="560" w:lineRule="exact"/>
        <w:rPr>
          <w:rFonts w:ascii="仿宋_GB2312" w:eastAsia="仿宋_GB2312"/>
          <w:bCs/>
          <w:sz w:val="32"/>
          <w:szCs w:val="32"/>
        </w:rPr>
      </w:pPr>
      <w:r>
        <w:rPr>
          <w:rFonts w:ascii="仿宋_GB2312" w:eastAsia="仿宋_GB2312" w:hint="eastAsia"/>
          <w:b/>
          <w:bCs/>
          <w:sz w:val="32"/>
          <w:szCs w:val="32"/>
        </w:rPr>
        <w:t xml:space="preserve">第一条  </w:t>
      </w:r>
      <w:r>
        <w:rPr>
          <w:rFonts w:ascii="仿宋_GB2312" w:eastAsia="仿宋_GB2312" w:hint="eastAsia"/>
          <w:bCs/>
          <w:sz w:val="32"/>
          <w:szCs w:val="32"/>
        </w:rPr>
        <w:t>为保证“金桥工程种子资金” （以下简称“种子资金”）的顺利实施，推动“金桥工程”的深入开展，依据《北京市科协金桥工程管理办法》和</w:t>
      </w:r>
      <w:r w:rsidRPr="00355817">
        <w:rPr>
          <w:rFonts w:ascii="仿宋_GB2312" w:eastAsia="仿宋_GB2312" w:hint="eastAsia"/>
          <w:bCs/>
          <w:sz w:val="32"/>
          <w:szCs w:val="32"/>
        </w:rPr>
        <w:t>《北京市市级项目支出预算管理办法》等有关财务管理制度</w:t>
      </w:r>
      <w:r>
        <w:rPr>
          <w:rFonts w:ascii="仿宋_GB2312" w:eastAsia="仿宋_GB2312" w:hint="eastAsia"/>
          <w:bCs/>
          <w:sz w:val="32"/>
          <w:szCs w:val="32"/>
        </w:rPr>
        <w:t>制定本办法。</w:t>
      </w:r>
    </w:p>
    <w:p w:rsidR="00A27273" w:rsidRDefault="00A27273" w:rsidP="00A27273">
      <w:pPr>
        <w:jc w:val="left"/>
        <w:rPr>
          <w:rFonts w:ascii="仿宋_GB2312" w:eastAsia="仿宋_GB2312" w:hAnsi="宋体" w:cs="宋体"/>
          <w:kern w:val="0"/>
          <w:sz w:val="32"/>
          <w:szCs w:val="32"/>
        </w:rPr>
      </w:pPr>
      <w:r>
        <w:rPr>
          <w:rFonts w:ascii="仿宋_GB2312" w:eastAsia="仿宋_GB2312" w:hint="eastAsia"/>
          <w:b/>
          <w:bCs/>
          <w:sz w:val="32"/>
          <w:szCs w:val="32"/>
        </w:rPr>
        <w:t>第二条</w:t>
      </w:r>
      <w:r>
        <w:rPr>
          <w:rFonts w:ascii="仿宋_GB2312" w:eastAsia="仿宋_GB2312" w:hint="eastAsia"/>
          <w:bCs/>
          <w:sz w:val="32"/>
          <w:szCs w:val="32"/>
        </w:rPr>
        <w:t xml:space="preserve">  “种子资金”是由市财政经费支持的，主要资助青年</w:t>
      </w:r>
      <w:r>
        <w:rPr>
          <w:rFonts w:ascii="仿宋_GB2312" w:eastAsia="仿宋_GB2312" w:hAnsi="宋体" w:cs="宋体" w:hint="eastAsia"/>
          <w:kern w:val="0"/>
          <w:sz w:val="32"/>
          <w:szCs w:val="32"/>
        </w:rPr>
        <w:t>科技骨干开展项目立项前期的</w:t>
      </w:r>
      <w:r w:rsidRPr="009F183C">
        <w:rPr>
          <w:rFonts w:ascii="仿宋_GB2312" w:eastAsia="仿宋_GB2312" w:hAnsi="宋体" w:cs="宋体" w:hint="eastAsia"/>
          <w:kern w:val="0"/>
          <w:sz w:val="32"/>
          <w:szCs w:val="32"/>
        </w:rPr>
        <w:t>市场调研、可行性论证等</w:t>
      </w:r>
      <w:r>
        <w:rPr>
          <w:rFonts w:ascii="仿宋_GB2312" w:eastAsia="仿宋_GB2312" w:hAnsi="宋体" w:cs="宋体" w:hint="eastAsia"/>
          <w:kern w:val="0"/>
          <w:sz w:val="32"/>
          <w:szCs w:val="32"/>
        </w:rPr>
        <w:t>基础研究工作，</w:t>
      </w:r>
      <w:r w:rsidRPr="009F183C">
        <w:rPr>
          <w:rFonts w:ascii="仿宋_GB2312" w:eastAsia="仿宋_GB2312" w:hAnsi="宋体" w:cs="宋体" w:hint="eastAsia"/>
          <w:kern w:val="0"/>
          <w:sz w:val="32"/>
          <w:szCs w:val="32"/>
        </w:rPr>
        <w:t>以帮助青年科技骨干成功立项。</w:t>
      </w:r>
      <w:r>
        <w:rPr>
          <w:rFonts w:ascii="仿宋_GB2312" w:eastAsia="仿宋_GB2312" w:hAnsi="宋体" w:cs="宋体"/>
          <w:kern w:val="0"/>
          <w:sz w:val="32"/>
          <w:szCs w:val="32"/>
        </w:rPr>
        <w:t xml:space="preserve"> </w:t>
      </w:r>
    </w:p>
    <w:p w:rsidR="00A27273" w:rsidRDefault="00A27273" w:rsidP="00746365">
      <w:pPr>
        <w:pStyle w:val="a6"/>
        <w:spacing w:beforeLines="50" w:beforeAutospacing="0" w:line="360" w:lineRule="auto"/>
        <w:rPr>
          <w:rFonts w:ascii="仿宋_GB2312" w:eastAsia="仿宋_GB2312"/>
          <w:bCs/>
          <w:sz w:val="32"/>
          <w:szCs w:val="32"/>
        </w:rPr>
      </w:pPr>
      <w:r>
        <w:rPr>
          <w:rFonts w:ascii="仿宋_GB2312" w:eastAsia="仿宋_GB2312" w:hAnsi="Calibri" w:cs="黑体" w:hint="eastAsia"/>
          <w:b/>
          <w:bCs/>
          <w:kern w:val="2"/>
          <w:sz w:val="32"/>
          <w:szCs w:val="32"/>
        </w:rPr>
        <w:t xml:space="preserve">第三条 </w:t>
      </w:r>
      <w:r>
        <w:rPr>
          <w:rFonts w:ascii="仿宋_GB2312" w:eastAsia="仿宋_GB2312" w:hint="eastAsia"/>
          <w:bCs/>
          <w:sz w:val="32"/>
          <w:szCs w:val="32"/>
        </w:rPr>
        <w:t>“种子资金”管理严格遵守国家各项财务制度，坚持创新驱动，务求实效，目标明确，规范管理的原则，为企事业单位可持续发展提供智力资本支持。</w:t>
      </w:r>
    </w:p>
    <w:p w:rsidR="00A27273" w:rsidRDefault="00A27273" w:rsidP="00A27273">
      <w:pPr>
        <w:rPr>
          <w:rFonts w:ascii="黑体" w:eastAsia="黑体" w:hAnsi="黑体"/>
          <w:sz w:val="32"/>
          <w:szCs w:val="32"/>
        </w:rPr>
      </w:pPr>
      <w:r>
        <w:rPr>
          <w:rFonts w:ascii="黑体" w:eastAsia="黑体" w:hAnsi="黑体" w:hint="eastAsia"/>
          <w:sz w:val="32"/>
          <w:szCs w:val="32"/>
        </w:rPr>
        <w:t>第二章   申报条件与资助类别</w:t>
      </w:r>
    </w:p>
    <w:p w:rsidR="00A27273" w:rsidRDefault="00A27273" w:rsidP="00746365">
      <w:pPr>
        <w:pStyle w:val="a6"/>
        <w:spacing w:beforeLines="50" w:line="360" w:lineRule="auto"/>
        <w:rPr>
          <w:rFonts w:ascii="仿宋_GB2312" w:eastAsia="仿宋_GB2312"/>
          <w:bCs/>
          <w:sz w:val="32"/>
          <w:szCs w:val="32"/>
        </w:rPr>
      </w:pPr>
      <w:r>
        <w:rPr>
          <w:rFonts w:ascii="仿宋_GB2312" w:eastAsia="仿宋_GB2312" w:hint="eastAsia"/>
          <w:b/>
          <w:bCs/>
          <w:sz w:val="32"/>
          <w:szCs w:val="32"/>
        </w:rPr>
        <w:t>第四条</w:t>
      </w:r>
      <w:r>
        <w:rPr>
          <w:rFonts w:ascii="仿宋_GB2312" w:eastAsia="仿宋_GB2312" w:hint="eastAsia"/>
          <w:bCs/>
          <w:sz w:val="32"/>
          <w:szCs w:val="32"/>
        </w:rPr>
        <w:t xml:space="preserve">  申报人员应具有以下基本条件：</w:t>
      </w:r>
    </w:p>
    <w:p w:rsidR="00A27273" w:rsidRDefault="00A27273" w:rsidP="00746365">
      <w:pPr>
        <w:pStyle w:val="a6"/>
        <w:spacing w:beforeLines="50" w:line="360" w:lineRule="auto"/>
        <w:rPr>
          <w:rFonts w:ascii="仿宋_GB2312" w:eastAsia="仿宋_GB2312"/>
          <w:bCs/>
          <w:sz w:val="32"/>
          <w:szCs w:val="32"/>
        </w:rPr>
      </w:pPr>
      <w:r>
        <w:rPr>
          <w:rFonts w:ascii="仿宋_GB2312" w:eastAsia="仿宋_GB2312" w:hint="eastAsia"/>
          <w:bCs/>
          <w:sz w:val="32"/>
          <w:szCs w:val="32"/>
        </w:rPr>
        <w:t>（一）热爱祖国，有强烈的事业心和良好的职业道德、社会公德，具有诚实守信、求实创新、协作奉献精神。</w:t>
      </w:r>
    </w:p>
    <w:p w:rsidR="00A27273" w:rsidRDefault="00A27273" w:rsidP="00746365">
      <w:pPr>
        <w:pStyle w:val="a6"/>
        <w:spacing w:beforeLines="50" w:beforeAutospacing="0" w:line="360" w:lineRule="auto"/>
        <w:rPr>
          <w:rFonts w:ascii="仿宋_GB2312" w:eastAsia="仿宋_GB2312"/>
          <w:bCs/>
          <w:sz w:val="32"/>
          <w:szCs w:val="32"/>
        </w:rPr>
      </w:pPr>
      <w:r>
        <w:rPr>
          <w:rFonts w:ascii="仿宋_GB2312" w:eastAsia="仿宋_GB2312" w:hint="eastAsia"/>
          <w:bCs/>
          <w:sz w:val="32"/>
          <w:szCs w:val="32"/>
        </w:rPr>
        <w:lastRenderedPageBreak/>
        <w:t>（二）北京地区企事业单位，未满45周岁，围绕本单位的中心工作积极开展科技攻关，新技术、新产品研发，技术创新、技术改造的一线青年科技工作者；</w:t>
      </w:r>
    </w:p>
    <w:p w:rsidR="00A27273" w:rsidRDefault="00A27273" w:rsidP="00746365">
      <w:pPr>
        <w:pStyle w:val="a6"/>
        <w:spacing w:beforeLines="50" w:line="360" w:lineRule="auto"/>
        <w:rPr>
          <w:rFonts w:ascii="仿宋_GB2312" w:eastAsia="仿宋_GB2312"/>
          <w:bCs/>
          <w:sz w:val="32"/>
          <w:szCs w:val="32"/>
        </w:rPr>
      </w:pPr>
      <w:r>
        <w:rPr>
          <w:rFonts w:ascii="仿宋_GB2312" w:eastAsia="仿宋_GB2312" w:hint="eastAsia"/>
          <w:bCs/>
          <w:sz w:val="32"/>
          <w:szCs w:val="32"/>
        </w:rPr>
        <w:t>（三）拥有本科（含）以上学历，掌握本领域的发展方向和前沿动态，具有勇于开拓、不断创新的精神和较强的研发能力；</w:t>
      </w:r>
    </w:p>
    <w:p w:rsidR="00A27273" w:rsidRDefault="00A27273" w:rsidP="00746365">
      <w:pPr>
        <w:pStyle w:val="a6"/>
        <w:spacing w:beforeLines="50" w:line="360" w:lineRule="auto"/>
        <w:rPr>
          <w:rFonts w:ascii="仿宋_GB2312" w:eastAsia="仿宋_GB2312"/>
          <w:bCs/>
          <w:sz w:val="32"/>
          <w:szCs w:val="32"/>
        </w:rPr>
      </w:pPr>
      <w:r>
        <w:rPr>
          <w:rFonts w:ascii="仿宋_GB2312" w:eastAsia="仿宋_GB2312" w:hint="eastAsia"/>
          <w:bCs/>
          <w:sz w:val="32"/>
          <w:szCs w:val="32"/>
        </w:rPr>
        <w:t>（四）申报人员应是单位重点培养对象；</w:t>
      </w:r>
    </w:p>
    <w:p w:rsidR="00A27273" w:rsidRDefault="00A27273" w:rsidP="00746365">
      <w:pPr>
        <w:pStyle w:val="a6"/>
        <w:spacing w:beforeLines="50" w:line="360" w:lineRule="auto"/>
        <w:rPr>
          <w:rFonts w:ascii="仿宋_GB2312" w:eastAsia="仿宋_GB2312"/>
          <w:bCs/>
          <w:sz w:val="32"/>
          <w:szCs w:val="32"/>
        </w:rPr>
      </w:pPr>
      <w:r>
        <w:rPr>
          <w:rFonts w:ascii="仿宋_GB2312" w:eastAsia="仿宋_GB2312" w:hint="eastAsia"/>
          <w:bCs/>
          <w:sz w:val="32"/>
          <w:szCs w:val="32"/>
        </w:rPr>
        <w:t>（五）申报的项目应属于自然科学与战略性新兴产业领域，应用基础研究或应用研究，与首都重点发展领域的技术需求紧密结合。</w:t>
      </w:r>
    </w:p>
    <w:p w:rsidR="00A27273" w:rsidRDefault="00A27273" w:rsidP="00746365">
      <w:pPr>
        <w:pStyle w:val="a6"/>
        <w:spacing w:beforeLines="50" w:line="360" w:lineRule="auto"/>
        <w:rPr>
          <w:rFonts w:ascii="仿宋_GB2312" w:eastAsia="仿宋_GB2312"/>
          <w:bCs/>
          <w:sz w:val="32"/>
          <w:szCs w:val="32"/>
        </w:rPr>
      </w:pPr>
      <w:r>
        <w:rPr>
          <w:rFonts w:ascii="仿宋_GB2312" w:eastAsia="仿宋_GB2312" w:hint="eastAsia"/>
          <w:b/>
          <w:bCs/>
          <w:sz w:val="32"/>
          <w:szCs w:val="32"/>
        </w:rPr>
        <w:t xml:space="preserve">第五条  </w:t>
      </w:r>
      <w:r>
        <w:rPr>
          <w:rFonts w:ascii="仿宋_GB2312" w:eastAsia="仿宋_GB2312" w:hint="eastAsia"/>
          <w:bCs/>
          <w:sz w:val="32"/>
          <w:szCs w:val="32"/>
        </w:rPr>
        <w:t>“金桥工程种子资金”分A、B、C三类进行资助：</w:t>
      </w:r>
    </w:p>
    <w:p w:rsidR="00A27273" w:rsidRDefault="00A27273" w:rsidP="00746365">
      <w:pPr>
        <w:pStyle w:val="a6"/>
        <w:spacing w:beforeLines="50" w:line="360" w:lineRule="auto"/>
        <w:rPr>
          <w:rFonts w:ascii="仿宋_GB2312" w:eastAsia="仿宋_GB2312"/>
          <w:bCs/>
          <w:sz w:val="32"/>
          <w:szCs w:val="32"/>
        </w:rPr>
      </w:pPr>
      <w:r>
        <w:rPr>
          <w:rFonts w:ascii="仿宋_GB2312" w:eastAsia="仿宋_GB2312" w:hint="eastAsia"/>
          <w:bCs/>
          <w:sz w:val="32"/>
          <w:szCs w:val="32"/>
        </w:rPr>
        <w:t>A类：为有意向申报国家级科技项目的负责人或主要参加者提供立项前期的启动性经费，</w:t>
      </w:r>
      <w:r>
        <w:rPr>
          <w:rFonts w:ascii="仿宋_GB2312" w:eastAsia="仿宋_GB2312" w:cs="黑体" w:hint="eastAsia"/>
          <w:kern w:val="2"/>
          <w:sz w:val="32"/>
          <w:szCs w:val="32"/>
        </w:rPr>
        <w:t>每项经费6万元；</w:t>
      </w:r>
    </w:p>
    <w:p w:rsidR="00A27273" w:rsidRDefault="00A27273" w:rsidP="00746365">
      <w:pPr>
        <w:pStyle w:val="a6"/>
        <w:spacing w:beforeLines="50" w:line="360" w:lineRule="auto"/>
        <w:rPr>
          <w:rFonts w:ascii="仿宋_GB2312" w:eastAsia="仿宋_GB2312"/>
          <w:bCs/>
          <w:sz w:val="32"/>
          <w:szCs w:val="32"/>
        </w:rPr>
      </w:pPr>
      <w:r>
        <w:rPr>
          <w:rFonts w:ascii="仿宋_GB2312" w:eastAsia="仿宋_GB2312" w:hint="eastAsia"/>
          <w:bCs/>
          <w:sz w:val="32"/>
          <w:szCs w:val="32"/>
        </w:rPr>
        <w:t>B类：为有意向申报市级或其他部委科技项目的负责人或主要参加者提供立项前期的启动性经费，</w:t>
      </w:r>
      <w:r>
        <w:rPr>
          <w:rFonts w:ascii="仿宋_GB2312" w:eastAsia="仿宋_GB2312" w:cs="黑体" w:hint="eastAsia"/>
          <w:kern w:val="2"/>
          <w:sz w:val="32"/>
          <w:szCs w:val="32"/>
        </w:rPr>
        <w:t>每项经费4万元；</w:t>
      </w:r>
    </w:p>
    <w:p w:rsidR="00A27273" w:rsidRDefault="00A27273" w:rsidP="00746365">
      <w:pPr>
        <w:pStyle w:val="a6"/>
        <w:spacing w:beforeLines="50" w:line="360" w:lineRule="auto"/>
        <w:rPr>
          <w:rFonts w:ascii="仿宋_GB2312" w:eastAsia="仿宋_GB2312"/>
          <w:bCs/>
          <w:sz w:val="32"/>
          <w:szCs w:val="32"/>
        </w:rPr>
      </w:pPr>
      <w:r>
        <w:rPr>
          <w:rFonts w:ascii="仿宋_GB2312" w:eastAsia="仿宋_GB2312" w:hint="eastAsia"/>
          <w:bCs/>
          <w:sz w:val="32"/>
          <w:szCs w:val="32"/>
        </w:rPr>
        <w:t>C类：为具有高素质的青年科技人员独立承担科技项目提供启动性研究经费，</w:t>
      </w:r>
      <w:r>
        <w:rPr>
          <w:rFonts w:ascii="仿宋_GB2312" w:eastAsia="仿宋_GB2312" w:cs="黑体" w:hint="eastAsia"/>
          <w:kern w:val="2"/>
          <w:sz w:val="32"/>
          <w:szCs w:val="32"/>
        </w:rPr>
        <w:t>每项经费2万元。</w:t>
      </w:r>
    </w:p>
    <w:p w:rsidR="00A27273" w:rsidRDefault="00A27273" w:rsidP="00A27273">
      <w:pPr>
        <w:rPr>
          <w:rFonts w:ascii="黑体" w:eastAsia="黑体" w:hAnsi="黑体"/>
          <w:sz w:val="32"/>
          <w:szCs w:val="32"/>
        </w:rPr>
      </w:pPr>
      <w:r>
        <w:rPr>
          <w:rFonts w:ascii="黑体" w:eastAsia="黑体" w:hAnsi="黑体" w:hint="eastAsia"/>
          <w:sz w:val="32"/>
          <w:szCs w:val="32"/>
        </w:rPr>
        <w:t>第三章   审批程序及评审标准</w:t>
      </w:r>
    </w:p>
    <w:p w:rsidR="00A27273" w:rsidRDefault="00A27273" w:rsidP="00746365">
      <w:pPr>
        <w:spacing w:beforeLines="50" w:after="100" w:afterAutospacing="1" w:line="360" w:lineRule="auto"/>
        <w:jc w:val="left"/>
        <w:rPr>
          <w:rFonts w:ascii="仿宋_GB2312" w:eastAsia="仿宋_GB2312" w:hAnsi="宋体"/>
          <w:sz w:val="32"/>
          <w:szCs w:val="32"/>
        </w:rPr>
      </w:pPr>
      <w:r>
        <w:rPr>
          <w:rFonts w:ascii="仿宋_GB2312" w:eastAsia="仿宋_GB2312" w:hint="eastAsia"/>
          <w:b/>
          <w:bCs/>
          <w:sz w:val="32"/>
          <w:szCs w:val="32"/>
        </w:rPr>
        <w:lastRenderedPageBreak/>
        <w:t xml:space="preserve">第六条  </w:t>
      </w:r>
      <w:r>
        <w:rPr>
          <w:rFonts w:ascii="仿宋_GB2312" w:eastAsia="仿宋_GB2312" w:hAnsi="宋体" w:hint="eastAsia"/>
          <w:sz w:val="32"/>
          <w:szCs w:val="32"/>
        </w:rPr>
        <w:t>“种子资金”按照以下程序进行审批：</w:t>
      </w:r>
    </w:p>
    <w:p w:rsidR="00A27273" w:rsidRDefault="00A27273" w:rsidP="00746365">
      <w:pPr>
        <w:spacing w:beforeLines="50" w:after="100" w:afterAutospacing="1" w:line="360" w:lineRule="auto"/>
        <w:jc w:val="left"/>
        <w:rPr>
          <w:rFonts w:ascii="仿宋_GB2312" w:eastAsia="仿宋_GB2312" w:hAnsi="宋体"/>
          <w:sz w:val="32"/>
          <w:szCs w:val="32"/>
        </w:rPr>
      </w:pPr>
      <w:r>
        <w:rPr>
          <w:rFonts w:ascii="仿宋_GB2312" w:eastAsia="仿宋_GB2312" w:hAnsi="宋体" w:hint="eastAsia"/>
          <w:sz w:val="32"/>
          <w:szCs w:val="32"/>
        </w:rPr>
        <w:t>（一）申报</w:t>
      </w:r>
    </w:p>
    <w:p w:rsidR="00A27273" w:rsidRDefault="00A27273" w:rsidP="00746365">
      <w:pPr>
        <w:spacing w:beforeLines="50" w:after="100" w:afterAutospacing="1" w:line="360" w:lineRule="auto"/>
        <w:ind w:firstLineChars="200" w:firstLine="640"/>
        <w:jc w:val="left"/>
        <w:rPr>
          <w:rFonts w:ascii="仿宋_GB2312" w:eastAsia="仿宋_GB2312" w:hAnsi="宋体"/>
          <w:sz w:val="32"/>
          <w:szCs w:val="32"/>
        </w:rPr>
      </w:pPr>
      <w:r w:rsidRPr="0056048A">
        <w:rPr>
          <w:rFonts w:ascii="仿宋_GB2312" w:eastAsia="仿宋_GB2312" w:hAnsi="宋体" w:hint="eastAsia"/>
          <w:sz w:val="32"/>
          <w:szCs w:val="32"/>
        </w:rPr>
        <w:t>种子资金于每年3月31日前由市属学会、区县科协，企事业单位、经济技术开发区、科技园区科协等基层组织作为推荐单位推荐申报，申报时须由项目负责人填写《北京市金桥工程种子资金申报表》，加盖经费支出管理单位和推荐单位公章。</w:t>
      </w:r>
    </w:p>
    <w:p w:rsidR="00A27273" w:rsidRDefault="00A27273" w:rsidP="00746365">
      <w:pPr>
        <w:spacing w:beforeLines="50" w:after="100" w:afterAutospacing="1" w:line="360" w:lineRule="auto"/>
        <w:jc w:val="left"/>
        <w:rPr>
          <w:rFonts w:ascii="仿宋_GB2312" w:eastAsia="仿宋_GB2312" w:hAnsi="宋体"/>
          <w:sz w:val="32"/>
          <w:szCs w:val="32"/>
        </w:rPr>
      </w:pPr>
      <w:r>
        <w:rPr>
          <w:rFonts w:ascii="仿宋_GB2312" w:eastAsia="仿宋_GB2312" w:hAnsi="宋体" w:hint="eastAsia"/>
          <w:sz w:val="32"/>
          <w:szCs w:val="32"/>
        </w:rPr>
        <w:t>（二）评审</w:t>
      </w:r>
    </w:p>
    <w:p w:rsidR="00A27273" w:rsidRDefault="00A27273" w:rsidP="00746365">
      <w:pPr>
        <w:spacing w:beforeLines="50" w:after="100" w:afterAutospacing="1"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金桥工程办公室对申请人按照申报条件进行资格审查；通过资格审查的，金桥办将组织专家委员会对其所申报的创新项目进行评选，并出具评审报告。</w:t>
      </w:r>
      <w:r w:rsidRPr="005B0103">
        <w:rPr>
          <w:rFonts w:ascii="仿宋_GB2312" w:eastAsia="仿宋_GB2312" w:hAnsi="宋体" w:hint="eastAsia"/>
          <w:sz w:val="32"/>
          <w:szCs w:val="32"/>
        </w:rPr>
        <w:t>对符合条件的项目给予种子资金支持。</w:t>
      </w:r>
    </w:p>
    <w:p w:rsidR="00A27273" w:rsidRDefault="00A27273" w:rsidP="00746365">
      <w:pPr>
        <w:spacing w:beforeLines="50" w:after="100" w:afterAutospacing="1" w:line="360" w:lineRule="auto"/>
        <w:jc w:val="left"/>
        <w:rPr>
          <w:rFonts w:ascii="仿宋_GB2312" w:eastAsia="仿宋_GB2312" w:hAnsi="宋体"/>
          <w:sz w:val="32"/>
          <w:szCs w:val="32"/>
        </w:rPr>
      </w:pPr>
      <w:r>
        <w:rPr>
          <w:rFonts w:ascii="仿宋_GB2312" w:eastAsia="仿宋_GB2312" w:hAnsi="宋体" w:hint="eastAsia"/>
          <w:sz w:val="32"/>
          <w:szCs w:val="32"/>
        </w:rPr>
        <w:t>（三）公示</w:t>
      </w:r>
    </w:p>
    <w:p w:rsidR="00A27273" w:rsidRDefault="00A27273" w:rsidP="00746365">
      <w:pPr>
        <w:spacing w:beforeLines="50" w:after="100" w:afterAutospacing="1" w:line="360" w:lineRule="auto"/>
        <w:ind w:firstLineChars="200" w:firstLine="640"/>
        <w:jc w:val="left"/>
        <w:rPr>
          <w:rFonts w:ascii="仿宋_GB2312" w:eastAsia="仿宋_GB2312" w:hAnsi="宋体" w:cs="黑体"/>
          <w:sz w:val="32"/>
          <w:szCs w:val="32"/>
        </w:rPr>
      </w:pPr>
      <w:r>
        <w:rPr>
          <w:rFonts w:ascii="仿宋_GB2312" w:eastAsia="仿宋_GB2312" w:hAnsi="宋体" w:hint="eastAsia"/>
          <w:sz w:val="32"/>
          <w:szCs w:val="32"/>
        </w:rPr>
        <w:t>入选人员及项目名单在网上公示5个工作日，无异议，报请领导小组审批，确定最终资助对象。</w:t>
      </w:r>
    </w:p>
    <w:p w:rsidR="00A27273" w:rsidRPr="00B93870" w:rsidRDefault="00A27273" w:rsidP="00746365">
      <w:pPr>
        <w:pStyle w:val="a6"/>
        <w:spacing w:beforeLines="50" w:line="360" w:lineRule="auto"/>
        <w:rPr>
          <w:rFonts w:ascii="仿宋_GB2312" w:eastAsia="仿宋_GB2312"/>
          <w:bCs/>
          <w:sz w:val="32"/>
          <w:szCs w:val="32"/>
        </w:rPr>
      </w:pPr>
      <w:r w:rsidRPr="00B93870">
        <w:rPr>
          <w:rFonts w:ascii="仿宋_GB2312" w:eastAsia="仿宋_GB2312" w:hint="eastAsia"/>
          <w:b/>
          <w:bCs/>
          <w:color w:val="000000" w:themeColor="text1"/>
          <w:sz w:val="32"/>
          <w:szCs w:val="32"/>
        </w:rPr>
        <w:t>第七条</w:t>
      </w:r>
      <w:r>
        <w:rPr>
          <w:rFonts w:ascii="仿宋_GB2312" w:eastAsia="仿宋_GB2312" w:hint="eastAsia"/>
          <w:b/>
          <w:bCs/>
          <w:color w:val="FF0000"/>
          <w:sz w:val="32"/>
          <w:szCs w:val="32"/>
        </w:rPr>
        <w:t xml:space="preserve">  </w:t>
      </w:r>
      <w:r>
        <w:rPr>
          <w:rFonts w:ascii="仿宋_GB2312" w:eastAsia="仿宋_GB2312" w:hint="eastAsia"/>
          <w:sz w:val="32"/>
          <w:szCs w:val="32"/>
        </w:rPr>
        <w:t>评审标准分别从人才和项目的评审两个方面制定。评价指标包括项目负责人曾经承担的项目、获得的专利授权及发表论文的数量、曾荣获奖励的情况、项目意义、方案可行性、创新性和预期效益等。</w:t>
      </w:r>
      <w:r w:rsidRPr="000D21A4">
        <w:rPr>
          <w:rFonts w:ascii="仿宋_GB2312" w:eastAsia="仿宋_GB2312" w:hint="eastAsia"/>
          <w:sz w:val="32"/>
          <w:szCs w:val="32"/>
        </w:rPr>
        <w:t>专家在评审时，针对</w:t>
      </w:r>
      <w:r>
        <w:rPr>
          <w:rFonts w:ascii="仿宋_GB2312" w:eastAsia="仿宋_GB2312" w:hint="eastAsia"/>
          <w:sz w:val="32"/>
          <w:szCs w:val="32"/>
        </w:rPr>
        <w:t>申报表上</w:t>
      </w:r>
      <w:r>
        <w:rPr>
          <w:rFonts w:ascii="仿宋_GB2312" w:eastAsia="仿宋_GB2312" w:hint="eastAsia"/>
          <w:sz w:val="32"/>
          <w:szCs w:val="32"/>
        </w:rPr>
        <w:lastRenderedPageBreak/>
        <w:t>填写</w:t>
      </w:r>
      <w:r w:rsidRPr="000D21A4">
        <w:rPr>
          <w:rFonts w:ascii="仿宋_GB2312" w:eastAsia="仿宋_GB2312" w:hint="eastAsia"/>
          <w:sz w:val="32"/>
          <w:szCs w:val="32"/>
        </w:rPr>
        <w:t>的情况，对每个评价指标一一打分，最后按总分排名进行优选。</w:t>
      </w:r>
    </w:p>
    <w:p w:rsidR="00A27273" w:rsidRDefault="00A27273" w:rsidP="00A27273">
      <w:pPr>
        <w:rPr>
          <w:rFonts w:ascii="黑体" w:eastAsia="黑体" w:hAnsi="黑体"/>
          <w:sz w:val="32"/>
          <w:szCs w:val="32"/>
        </w:rPr>
      </w:pPr>
      <w:r>
        <w:rPr>
          <w:rFonts w:ascii="黑体" w:eastAsia="黑体" w:hAnsi="黑体" w:hint="eastAsia"/>
          <w:sz w:val="32"/>
          <w:szCs w:val="32"/>
        </w:rPr>
        <w:t>第四章   经费管理及使用</w:t>
      </w:r>
    </w:p>
    <w:p w:rsidR="00A27273" w:rsidRDefault="00A27273" w:rsidP="00746365">
      <w:pPr>
        <w:pStyle w:val="a6"/>
        <w:spacing w:beforeLines="50" w:beforeAutospacing="0" w:line="360" w:lineRule="auto"/>
        <w:rPr>
          <w:rFonts w:ascii="仿宋_GB2312" w:eastAsia="仿宋_GB2312"/>
          <w:sz w:val="32"/>
          <w:szCs w:val="32"/>
        </w:rPr>
      </w:pPr>
      <w:r>
        <w:rPr>
          <w:rFonts w:ascii="仿宋_GB2312" w:eastAsia="仿宋_GB2312" w:hint="eastAsia"/>
          <w:b/>
          <w:bCs/>
          <w:sz w:val="32"/>
          <w:szCs w:val="32"/>
        </w:rPr>
        <w:t xml:space="preserve">第八条 </w:t>
      </w:r>
      <w:r>
        <w:rPr>
          <w:rFonts w:ascii="仿宋_GB2312" w:eastAsia="仿宋_GB2312" w:hint="eastAsia"/>
          <w:bCs/>
          <w:sz w:val="32"/>
          <w:szCs w:val="32"/>
        </w:rPr>
        <w:t>“种子资金”项目经费实行专项管理、专款专用，全部拨至项目负责人所在单位（经费支出管理单位），所在单位提供配套资金的优先考虑，由资助对象按照项目申报表列支使用。</w:t>
      </w:r>
    </w:p>
    <w:p w:rsidR="00A27273" w:rsidRDefault="00A27273" w:rsidP="00746365">
      <w:pPr>
        <w:pStyle w:val="a6"/>
        <w:spacing w:beforeLines="50" w:beforeAutospacing="0" w:line="360" w:lineRule="auto"/>
        <w:rPr>
          <w:rFonts w:ascii="仿宋_GB2312" w:eastAsia="仿宋_GB2312"/>
          <w:bCs/>
          <w:sz w:val="32"/>
          <w:szCs w:val="32"/>
        </w:rPr>
      </w:pPr>
      <w:r>
        <w:rPr>
          <w:rFonts w:ascii="仿宋_GB2312" w:eastAsia="仿宋_GB2312" w:hint="eastAsia"/>
          <w:b/>
          <w:bCs/>
          <w:sz w:val="32"/>
          <w:szCs w:val="32"/>
        </w:rPr>
        <w:t xml:space="preserve">第九条  </w:t>
      </w:r>
      <w:r>
        <w:rPr>
          <w:rFonts w:ascii="仿宋_GB2312" w:eastAsia="仿宋_GB2312" w:hint="eastAsia"/>
          <w:bCs/>
          <w:sz w:val="32"/>
          <w:szCs w:val="32"/>
        </w:rPr>
        <w:t>经费主要用于项目立项前期的调研论证、交流培训以及知识产权获取等过程中发生的费用，应严格遵循</w:t>
      </w:r>
      <w:r w:rsidRPr="00355817">
        <w:rPr>
          <w:rFonts w:ascii="仿宋_GB2312" w:eastAsia="仿宋_GB2312" w:hint="eastAsia"/>
          <w:bCs/>
          <w:sz w:val="32"/>
          <w:szCs w:val="32"/>
        </w:rPr>
        <w:t>《北京市市级项目支出预算管理办法》等有关财务管理制度</w:t>
      </w:r>
      <w:r>
        <w:rPr>
          <w:rFonts w:ascii="仿宋_GB2312" w:eastAsia="仿宋_GB2312" w:hint="eastAsia"/>
          <w:bCs/>
          <w:sz w:val="32"/>
          <w:szCs w:val="32"/>
        </w:rPr>
        <w:t>的相关要求。</w:t>
      </w:r>
    </w:p>
    <w:p w:rsidR="00A27273" w:rsidRDefault="00A27273" w:rsidP="00746365">
      <w:pPr>
        <w:pStyle w:val="a6"/>
        <w:spacing w:beforeLines="50" w:beforeAutospacing="0" w:line="360" w:lineRule="auto"/>
        <w:rPr>
          <w:rFonts w:ascii="仿宋_GB2312" w:eastAsia="仿宋_GB2312"/>
          <w:bCs/>
          <w:sz w:val="32"/>
          <w:szCs w:val="32"/>
        </w:rPr>
      </w:pPr>
      <w:r>
        <w:rPr>
          <w:rFonts w:ascii="仿宋_GB2312" w:eastAsia="仿宋_GB2312" w:hint="eastAsia"/>
          <w:b/>
          <w:bCs/>
          <w:sz w:val="32"/>
          <w:szCs w:val="32"/>
        </w:rPr>
        <w:t xml:space="preserve">第十条  </w:t>
      </w:r>
      <w:r>
        <w:rPr>
          <w:rFonts w:ascii="仿宋_GB2312" w:eastAsia="仿宋_GB2312" w:hint="eastAsia"/>
          <w:bCs/>
          <w:sz w:val="32"/>
          <w:szCs w:val="32"/>
        </w:rPr>
        <w:t>项目负责人如因工作变动，须把项目带到新单位继续实施时，应提出书面申请，由经费支出管理单位签署同意并经金桥工程办公室批准，可将剩余经费划到新单位继续管理使用。</w:t>
      </w:r>
    </w:p>
    <w:p w:rsidR="00A27273" w:rsidRPr="00C55040" w:rsidRDefault="00A27273" w:rsidP="00A27273">
      <w:pPr>
        <w:rPr>
          <w:rFonts w:ascii="黑体" w:eastAsia="黑体" w:hAnsi="黑体"/>
          <w:color w:val="000000" w:themeColor="text1"/>
          <w:sz w:val="32"/>
          <w:szCs w:val="32"/>
        </w:rPr>
      </w:pPr>
      <w:r>
        <w:rPr>
          <w:rFonts w:ascii="黑体" w:eastAsia="黑体" w:hAnsi="黑体" w:hint="eastAsia"/>
          <w:sz w:val="32"/>
          <w:szCs w:val="32"/>
        </w:rPr>
        <w:t xml:space="preserve">第五章  </w:t>
      </w:r>
      <w:r>
        <w:rPr>
          <w:rFonts w:ascii="黑体" w:eastAsia="黑体" w:hAnsi="黑体" w:hint="eastAsia"/>
          <w:color w:val="FF0000"/>
          <w:sz w:val="32"/>
          <w:szCs w:val="32"/>
        </w:rPr>
        <w:t xml:space="preserve"> </w:t>
      </w:r>
      <w:r w:rsidRPr="00C55040">
        <w:rPr>
          <w:rFonts w:ascii="黑体" w:eastAsia="黑体" w:hAnsi="黑体" w:hint="eastAsia"/>
          <w:color w:val="000000" w:themeColor="text1"/>
          <w:sz w:val="32"/>
          <w:szCs w:val="32"/>
        </w:rPr>
        <w:t>考核与成果管理</w:t>
      </w:r>
    </w:p>
    <w:p w:rsidR="00A27273" w:rsidRDefault="00A27273" w:rsidP="00746365">
      <w:pPr>
        <w:pStyle w:val="a6"/>
        <w:spacing w:beforeLines="50" w:line="360" w:lineRule="auto"/>
        <w:rPr>
          <w:rFonts w:ascii="仿宋_GB2312" w:eastAsia="仿宋_GB2312"/>
          <w:bCs/>
          <w:sz w:val="32"/>
          <w:szCs w:val="32"/>
        </w:rPr>
      </w:pPr>
      <w:r>
        <w:rPr>
          <w:rFonts w:ascii="仿宋_GB2312" w:eastAsia="仿宋_GB2312" w:hint="eastAsia"/>
          <w:b/>
          <w:bCs/>
          <w:sz w:val="32"/>
          <w:szCs w:val="32"/>
        </w:rPr>
        <w:t xml:space="preserve">第十一条  </w:t>
      </w:r>
      <w:r>
        <w:rPr>
          <w:rFonts w:ascii="仿宋_GB2312" w:eastAsia="仿宋_GB2312" w:hint="eastAsia"/>
          <w:bCs/>
          <w:sz w:val="32"/>
          <w:szCs w:val="32"/>
        </w:rPr>
        <w:t>获得资助的项目负责人，应将成功立项的结果或立项失败的原因以书面形式反馈金桥办，作为北京市科协金桥工程工作绩效考核的依据。</w:t>
      </w:r>
    </w:p>
    <w:p w:rsidR="00A27273" w:rsidRDefault="00A27273" w:rsidP="00746365">
      <w:pPr>
        <w:pStyle w:val="a6"/>
        <w:spacing w:beforeLines="50" w:beforeAutospacing="0" w:line="360" w:lineRule="auto"/>
        <w:rPr>
          <w:rFonts w:ascii="仿宋_GB2312" w:eastAsia="仿宋_GB2312"/>
          <w:bCs/>
          <w:sz w:val="32"/>
          <w:szCs w:val="32"/>
        </w:rPr>
      </w:pPr>
      <w:r>
        <w:rPr>
          <w:rFonts w:ascii="仿宋_GB2312" w:eastAsia="仿宋_GB2312" w:hint="eastAsia"/>
          <w:b/>
          <w:bCs/>
          <w:sz w:val="32"/>
          <w:szCs w:val="32"/>
        </w:rPr>
        <w:lastRenderedPageBreak/>
        <w:t xml:space="preserve">第十二条  </w:t>
      </w:r>
      <w:r w:rsidRPr="00C55040">
        <w:rPr>
          <w:rFonts w:ascii="仿宋_GB2312" w:eastAsia="仿宋_GB2312" w:hint="eastAsia"/>
          <w:bCs/>
          <w:sz w:val="32"/>
          <w:szCs w:val="32"/>
        </w:rPr>
        <w:t>针对</w:t>
      </w:r>
      <w:r>
        <w:rPr>
          <w:rFonts w:ascii="仿宋_GB2312" w:eastAsia="仿宋_GB2312" w:hint="eastAsia"/>
          <w:bCs/>
          <w:sz w:val="32"/>
          <w:szCs w:val="32"/>
        </w:rPr>
        <w:t>未成功立项的项目，金桥办将组织专家对其进行分析指导，鼓励项目负责人改进后继续申报。</w:t>
      </w:r>
    </w:p>
    <w:p w:rsidR="00A27273" w:rsidRDefault="00A27273" w:rsidP="00746365">
      <w:pPr>
        <w:pStyle w:val="a6"/>
        <w:spacing w:beforeLines="50" w:beforeAutospacing="0" w:line="360" w:lineRule="auto"/>
        <w:rPr>
          <w:rFonts w:ascii="仿宋_GB2312" w:eastAsia="仿宋_GB2312"/>
          <w:sz w:val="32"/>
          <w:szCs w:val="32"/>
        </w:rPr>
      </w:pPr>
      <w:r>
        <w:rPr>
          <w:rFonts w:ascii="仿宋_GB2312" w:eastAsia="仿宋_GB2312" w:hint="eastAsia"/>
          <w:b/>
          <w:bCs/>
          <w:sz w:val="32"/>
          <w:szCs w:val="32"/>
        </w:rPr>
        <w:t>第十三条</w:t>
      </w:r>
      <w:r>
        <w:rPr>
          <w:rFonts w:ascii="仿宋_GB2312" w:eastAsia="仿宋_GB2312" w:hint="eastAsia"/>
          <w:bCs/>
          <w:sz w:val="32"/>
          <w:szCs w:val="32"/>
        </w:rPr>
        <w:t xml:space="preserve">  在“种子资金”支持下开展的活动和发表的文章应以适当形式体现北京市科协“金桥工程种子资金”的资助。</w:t>
      </w:r>
    </w:p>
    <w:p w:rsidR="00A27273" w:rsidRDefault="00A27273" w:rsidP="00746365">
      <w:pPr>
        <w:pStyle w:val="a6"/>
        <w:spacing w:beforeLines="50" w:beforeAutospacing="0" w:line="360" w:lineRule="auto"/>
        <w:rPr>
          <w:rFonts w:ascii="仿宋_GB2312" w:eastAsia="仿宋_GB2312"/>
          <w:bCs/>
          <w:sz w:val="32"/>
          <w:szCs w:val="32"/>
        </w:rPr>
      </w:pPr>
      <w:r>
        <w:rPr>
          <w:rFonts w:ascii="仿宋_GB2312" w:eastAsia="仿宋_GB2312" w:hint="eastAsia"/>
          <w:b/>
          <w:bCs/>
          <w:sz w:val="32"/>
          <w:szCs w:val="32"/>
        </w:rPr>
        <w:t>第十四条</w:t>
      </w:r>
      <w:r>
        <w:rPr>
          <w:rFonts w:ascii="仿宋_GB2312" w:eastAsia="仿宋_GB2312" w:hint="eastAsia"/>
          <w:bCs/>
          <w:sz w:val="32"/>
          <w:szCs w:val="32"/>
        </w:rPr>
        <w:t xml:space="preserve">  建立项目后评价机制。通过审批成功立项的项目，推荐单位应继续跟踪，将其后续成果、效益、作用和影响进行系统的、客观的分析和总结，上报金桥办参与优秀组织表彰评选。</w:t>
      </w:r>
    </w:p>
    <w:p w:rsidR="00A27273" w:rsidRDefault="00A27273" w:rsidP="00746365">
      <w:pPr>
        <w:pStyle w:val="a6"/>
        <w:spacing w:beforeLines="50" w:beforeAutospacing="0" w:line="360" w:lineRule="auto"/>
        <w:rPr>
          <w:rFonts w:ascii="仿宋_GB2312" w:eastAsia="仿宋_GB2312"/>
          <w:bCs/>
          <w:sz w:val="32"/>
          <w:szCs w:val="32"/>
        </w:rPr>
      </w:pPr>
      <w:r>
        <w:rPr>
          <w:rFonts w:ascii="仿宋_GB2312" w:eastAsia="仿宋_GB2312" w:hint="eastAsia"/>
          <w:b/>
          <w:bCs/>
          <w:sz w:val="32"/>
          <w:szCs w:val="32"/>
        </w:rPr>
        <w:t xml:space="preserve">第十五条  </w:t>
      </w:r>
      <w:r>
        <w:rPr>
          <w:rFonts w:ascii="仿宋_GB2312" w:eastAsia="仿宋_GB2312" w:hint="eastAsia"/>
          <w:bCs/>
          <w:sz w:val="32"/>
          <w:szCs w:val="32"/>
        </w:rPr>
        <w:t>通过“种子资金”实施的项目，金桥办将纳入“金桥工程人才库”和“金桥工程科技成果库”，推动北京市科协青年科技人才队伍及科技成果转化平台的建设。</w:t>
      </w:r>
    </w:p>
    <w:p w:rsidR="00A27273" w:rsidRDefault="00A27273" w:rsidP="00A27273">
      <w:pPr>
        <w:rPr>
          <w:rFonts w:ascii="黑体" w:eastAsia="黑体" w:hAnsi="黑体"/>
          <w:b/>
          <w:bCs/>
          <w:sz w:val="32"/>
          <w:szCs w:val="32"/>
        </w:rPr>
      </w:pPr>
      <w:r>
        <w:rPr>
          <w:rFonts w:ascii="黑体" w:eastAsia="黑体" w:hAnsi="黑体" w:hint="eastAsia"/>
          <w:sz w:val="32"/>
          <w:szCs w:val="32"/>
        </w:rPr>
        <w:t>第六章   附则</w:t>
      </w:r>
    </w:p>
    <w:p w:rsidR="00A27273" w:rsidRDefault="00A27273" w:rsidP="00746365">
      <w:pPr>
        <w:spacing w:beforeLines="50" w:after="100" w:afterAutospacing="1" w:line="360" w:lineRule="auto"/>
        <w:rPr>
          <w:rFonts w:ascii="仿宋_GB2312" w:eastAsia="仿宋_GB2312" w:hAnsi="宋体"/>
          <w:kern w:val="0"/>
          <w:sz w:val="32"/>
          <w:szCs w:val="32"/>
        </w:rPr>
      </w:pPr>
      <w:r>
        <w:rPr>
          <w:rFonts w:ascii="仿宋_GB2312" w:eastAsia="仿宋_GB2312" w:hAnsi="宋体" w:hint="eastAsia"/>
          <w:b/>
          <w:bCs/>
          <w:sz w:val="32"/>
          <w:szCs w:val="32"/>
        </w:rPr>
        <w:t xml:space="preserve">第十六条 </w:t>
      </w:r>
      <w:r>
        <w:rPr>
          <w:rFonts w:ascii="仿宋_GB2312" w:eastAsia="仿宋_GB2312" w:hAnsi="宋体" w:hint="eastAsia"/>
          <w:kern w:val="0"/>
          <w:sz w:val="32"/>
          <w:szCs w:val="32"/>
        </w:rPr>
        <w:t>本细则自公布之日起试行，由北京市科协金桥工程办公室负责解释。</w:t>
      </w:r>
    </w:p>
    <w:p w:rsidR="00A27273" w:rsidRDefault="00A27273" w:rsidP="00A27273">
      <w:pPr>
        <w:rPr>
          <w:rFonts w:ascii="仿宋_GB2312" w:eastAsia="仿宋_GB2312" w:hAnsi="宋体"/>
          <w:kern w:val="0"/>
          <w:sz w:val="32"/>
          <w:szCs w:val="32"/>
        </w:rPr>
      </w:pPr>
      <w:r>
        <w:rPr>
          <w:rFonts w:ascii="仿宋_GB2312" w:eastAsia="仿宋_GB2312" w:hAnsi="宋体" w:hint="eastAsia"/>
          <w:b/>
          <w:bCs/>
          <w:sz w:val="32"/>
          <w:szCs w:val="32"/>
        </w:rPr>
        <w:t xml:space="preserve">第十七条  </w:t>
      </w:r>
      <w:r>
        <w:rPr>
          <w:rFonts w:ascii="仿宋_GB2312" w:eastAsia="仿宋_GB2312" w:hAnsi="宋体" w:hint="eastAsia"/>
          <w:kern w:val="0"/>
          <w:sz w:val="32"/>
          <w:szCs w:val="32"/>
        </w:rPr>
        <w:t>各推荐单位可根据本办法，制定本系统或本单位的实施细则。</w:t>
      </w:r>
    </w:p>
    <w:p w:rsidR="00A27273" w:rsidRDefault="00A27273" w:rsidP="00A27273">
      <w:pPr>
        <w:rPr>
          <w:rFonts w:ascii="仿宋_GB2312" w:eastAsia="仿宋_GB2312" w:hAnsi="宋体"/>
          <w:kern w:val="0"/>
          <w:sz w:val="32"/>
          <w:szCs w:val="32"/>
        </w:rPr>
      </w:pPr>
    </w:p>
    <w:bookmarkEnd w:id="4"/>
    <w:p w:rsidR="00A27273" w:rsidRDefault="00A27273" w:rsidP="00A27273"/>
    <w:sectPr w:rsidR="00A27273" w:rsidSect="00C967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C5D" w:rsidRPr="001E1138" w:rsidRDefault="00D05C5D" w:rsidP="009179F1">
      <w:pPr>
        <w:rPr>
          <w:rFonts w:ascii="宋体" w:eastAsia="仿宋_GB2312" w:hAnsi="宋体" w:cs="Courier New"/>
          <w:b/>
          <w:sz w:val="32"/>
          <w:szCs w:val="32"/>
        </w:rPr>
      </w:pPr>
      <w:r>
        <w:separator/>
      </w:r>
    </w:p>
  </w:endnote>
  <w:endnote w:type="continuationSeparator" w:id="1">
    <w:p w:rsidR="00D05C5D" w:rsidRPr="001E1138" w:rsidRDefault="00D05C5D" w:rsidP="009179F1">
      <w:pPr>
        <w:rPr>
          <w:rFonts w:ascii="宋体" w:eastAsia="仿宋_GB2312" w:hAnsi="宋体" w:cs="Courier New"/>
          <w:b/>
          <w:sz w:val="32"/>
          <w:szCs w:val="32"/>
        </w:rPr>
      </w:pPr>
      <w:r>
        <w:continuationSeparator/>
      </w:r>
    </w:p>
  </w:endnote>
</w:endnotes>
</file>

<file path=word/fontTable.xml><?xml version="1.0" encoding="utf-8"?>
<w:fonts xmlns:r="http://schemas.openxmlformats.org/officeDocument/2006/relationships" xmlns:w="http://schemas.openxmlformats.org/wordprocessingml/2006/main">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C5D" w:rsidRPr="001E1138" w:rsidRDefault="00D05C5D" w:rsidP="009179F1">
      <w:pPr>
        <w:rPr>
          <w:rFonts w:ascii="宋体" w:eastAsia="仿宋_GB2312" w:hAnsi="宋体" w:cs="Courier New"/>
          <w:b/>
          <w:sz w:val="32"/>
          <w:szCs w:val="32"/>
        </w:rPr>
      </w:pPr>
      <w:r>
        <w:separator/>
      </w:r>
    </w:p>
  </w:footnote>
  <w:footnote w:type="continuationSeparator" w:id="1">
    <w:p w:rsidR="00D05C5D" w:rsidRPr="001E1138" w:rsidRDefault="00D05C5D" w:rsidP="009179F1">
      <w:pPr>
        <w:rPr>
          <w:rFonts w:ascii="宋体" w:eastAsia="仿宋_GB2312" w:hAnsi="宋体" w:cs="Courier New"/>
          <w:b/>
          <w:sz w:val="32"/>
          <w:szCs w:val="3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A1A72"/>
    <w:multiLevelType w:val="hybridMultilevel"/>
    <w:tmpl w:val="BC4669B8"/>
    <w:lvl w:ilvl="0" w:tplc="7BC6EB18">
      <w:start w:val="5"/>
      <w:numFmt w:val="bullet"/>
      <w:lvlText w:val="□"/>
      <w:lvlJc w:val="left"/>
      <w:pPr>
        <w:ind w:left="360" w:hanging="360"/>
      </w:pPr>
      <w:rPr>
        <w:rFonts w:ascii="仿宋_GB2312" w:eastAsia="仿宋_GB2312" w:hAnsi="Calibri"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5896492"/>
    <w:multiLevelType w:val="singleLevel"/>
    <w:tmpl w:val="55896492"/>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79F1"/>
    <w:rsid w:val="00056718"/>
    <w:rsid w:val="000F2C46"/>
    <w:rsid w:val="001B2851"/>
    <w:rsid w:val="001C3A20"/>
    <w:rsid w:val="00285502"/>
    <w:rsid w:val="00310FCD"/>
    <w:rsid w:val="003649E0"/>
    <w:rsid w:val="003A2DFA"/>
    <w:rsid w:val="003E65AB"/>
    <w:rsid w:val="00405E88"/>
    <w:rsid w:val="00416E7D"/>
    <w:rsid w:val="004962C1"/>
    <w:rsid w:val="00506427"/>
    <w:rsid w:val="005D743F"/>
    <w:rsid w:val="005F65CB"/>
    <w:rsid w:val="00667471"/>
    <w:rsid w:val="006C6536"/>
    <w:rsid w:val="006C702F"/>
    <w:rsid w:val="00710870"/>
    <w:rsid w:val="00746365"/>
    <w:rsid w:val="0079307A"/>
    <w:rsid w:val="0079323D"/>
    <w:rsid w:val="007971D0"/>
    <w:rsid w:val="00797675"/>
    <w:rsid w:val="007A22A3"/>
    <w:rsid w:val="007A69C4"/>
    <w:rsid w:val="007D3463"/>
    <w:rsid w:val="00907B50"/>
    <w:rsid w:val="00914A3F"/>
    <w:rsid w:val="009179F1"/>
    <w:rsid w:val="00A15D79"/>
    <w:rsid w:val="00A27273"/>
    <w:rsid w:val="00A429A1"/>
    <w:rsid w:val="00A813FE"/>
    <w:rsid w:val="00A9723D"/>
    <w:rsid w:val="00B21793"/>
    <w:rsid w:val="00BE0E48"/>
    <w:rsid w:val="00C03FB5"/>
    <w:rsid w:val="00C56B4E"/>
    <w:rsid w:val="00C9672A"/>
    <w:rsid w:val="00CB2134"/>
    <w:rsid w:val="00D019B1"/>
    <w:rsid w:val="00D05C5D"/>
    <w:rsid w:val="00E11ACD"/>
    <w:rsid w:val="00E31D6E"/>
    <w:rsid w:val="00E83422"/>
    <w:rsid w:val="00EB7A2D"/>
    <w:rsid w:val="00EC0FCE"/>
    <w:rsid w:val="00EC6194"/>
    <w:rsid w:val="00ED43A4"/>
    <w:rsid w:val="00EE6D73"/>
    <w:rsid w:val="00EF0244"/>
    <w:rsid w:val="00F4050A"/>
    <w:rsid w:val="00F93BD2"/>
    <w:rsid w:val="00FA327F"/>
    <w:rsid w:val="00FD3A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72A"/>
    <w:pPr>
      <w:widowControl w:val="0"/>
      <w:jc w:val="both"/>
    </w:pPr>
  </w:style>
  <w:style w:type="paragraph" w:styleId="1">
    <w:name w:val="heading 1"/>
    <w:basedOn w:val="a"/>
    <w:next w:val="a"/>
    <w:link w:val="1Char"/>
    <w:uiPriority w:val="99"/>
    <w:qFormat/>
    <w:rsid w:val="0079323D"/>
    <w:pPr>
      <w:keepNext/>
      <w:keepLines/>
      <w:spacing w:before="340" w:after="330" w:line="578" w:lineRule="auto"/>
      <w:outlineLvl w:val="0"/>
    </w:pPr>
    <w:rPr>
      <w:rFonts w:ascii="Calibri" w:eastAsia="宋体" w:hAnsi="Calibri" w:cs="黑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79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79F1"/>
    <w:rPr>
      <w:sz w:val="18"/>
      <w:szCs w:val="18"/>
    </w:rPr>
  </w:style>
  <w:style w:type="paragraph" w:styleId="a4">
    <w:name w:val="footer"/>
    <w:basedOn w:val="a"/>
    <w:link w:val="Char0"/>
    <w:uiPriority w:val="99"/>
    <w:semiHidden/>
    <w:unhideWhenUsed/>
    <w:rsid w:val="009179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79F1"/>
    <w:rPr>
      <w:sz w:val="18"/>
      <w:szCs w:val="18"/>
    </w:rPr>
  </w:style>
  <w:style w:type="paragraph" w:customStyle="1" w:styleId="p0">
    <w:name w:val="p0"/>
    <w:basedOn w:val="a"/>
    <w:rsid w:val="009179F1"/>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9179F1"/>
  </w:style>
  <w:style w:type="character" w:styleId="a5">
    <w:name w:val="Hyperlink"/>
    <w:basedOn w:val="a0"/>
    <w:uiPriority w:val="99"/>
    <w:unhideWhenUsed/>
    <w:rsid w:val="0079323D"/>
    <w:rPr>
      <w:color w:val="0000FF" w:themeColor="hyperlink"/>
      <w:u w:val="single"/>
    </w:rPr>
  </w:style>
  <w:style w:type="character" w:customStyle="1" w:styleId="1Char">
    <w:name w:val="标题 1 Char"/>
    <w:basedOn w:val="a0"/>
    <w:link w:val="1"/>
    <w:uiPriority w:val="99"/>
    <w:rsid w:val="0079323D"/>
    <w:rPr>
      <w:rFonts w:ascii="Calibri" w:eastAsia="宋体" w:hAnsi="Calibri" w:cs="黑体"/>
      <w:b/>
      <w:bCs/>
      <w:kern w:val="44"/>
      <w:sz w:val="44"/>
      <w:szCs w:val="44"/>
    </w:rPr>
  </w:style>
  <w:style w:type="paragraph" w:styleId="a6">
    <w:name w:val="Normal (Web)"/>
    <w:basedOn w:val="a"/>
    <w:uiPriority w:val="99"/>
    <w:rsid w:val="0079323D"/>
    <w:pPr>
      <w:widowControl/>
      <w:spacing w:before="100" w:beforeAutospacing="1" w:after="100" w:afterAutospacing="1"/>
      <w:jc w:val="left"/>
    </w:pPr>
    <w:rPr>
      <w:rFonts w:ascii="宋体" w:eastAsia="宋体" w:hAnsi="宋体" w:cs="宋体"/>
      <w:kern w:val="0"/>
      <w:sz w:val="24"/>
      <w:szCs w:val="24"/>
    </w:rPr>
  </w:style>
  <w:style w:type="paragraph" w:styleId="a7">
    <w:name w:val="Title"/>
    <w:basedOn w:val="a"/>
    <w:next w:val="a"/>
    <w:link w:val="Char1"/>
    <w:uiPriority w:val="10"/>
    <w:qFormat/>
    <w:rsid w:val="0079323D"/>
    <w:pPr>
      <w:spacing w:before="240" w:after="60"/>
      <w:jc w:val="center"/>
      <w:outlineLvl w:val="0"/>
    </w:pPr>
    <w:rPr>
      <w:rFonts w:ascii="Cambria" w:eastAsia="宋体" w:hAnsi="Cambria" w:cs="黑体"/>
      <w:b/>
      <w:bCs/>
      <w:sz w:val="32"/>
      <w:szCs w:val="32"/>
    </w:rPr>
  </w:style>
  <w:style w:type="character" w:customStyle="1" w:styleId="Char1">
    <w:name w:val="标题 Char"/>
    <w:basedOn w:val="a0"/>
    <w:link w:val="a7"/>
    <w:uiPriority w:val="10"/>
    <w:rsid w:val="0079323D"/>
    <w:rPr>
      <w:rFonts w:ascii="Cambria" w:eastAsia="宋体" w:hAnsi="Cambria" w:cs="黑体"/>
      <w:b/>
      <w:bCs/>
      <w:sz w:val="32"/>
      <w:szCs w:val="32"/>
    </w:rPr>
  </w:style>
  <w:style w:type="paragraph" w:styleId="a8">
    <w:name w:val="Document Map"/>
    <w:basedOn w:val="a"/>
    <w:link w:val="Char2"/>
    <w:uiPriority w:val="99"/>
    <w:semiHidden/>
    <w:unhideWhenUsed/>
    <w:rsid w:val="0079323D"/>
    <w:rPr>
      <w:rFonts w:ascii="宋体" w:eastAsia="宋体"/>
      <w:sz w:val="18"/>
      <w:szCs w:val="18"/>
    </w:rPr>
  </w:style>
  <w:style w:type="character" w:customStyle="1" w:styleId="Char2">
    <w:name w:val="文档结构图 Char"/>
    <w:basedOn w:val="a0"/>
    <w:link w:val="a8"/>
    <w:uiPriority w:val="99"/>
    <w:semiHidden/>
    <w:rsid w:val="0079323D"/>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20012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jinjieru</dc:creator>
  <cp:lastModifiedBy>jinjieru</cp:lastModifiedBy>
  <cp:revision>3</cp:revision>
  <dcterms:created xsi:type="dcterms:W3CDTF">2016-03-17T01:44:00Z</dcterms:created>
  <dcterms:modified xsi:type="dcterms:W3CDTF">2016-03-17T01:45:00Z</dcterms:modified>
</cp:coreProperties>
</file>